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45A15" w14:textId="25A5365E" w:rsidR="00033EA3" w:rsidRPr="00033EA3" w:rsidRDefault="00033EA3" w:rsidP="00033EA3">
      <w:pPr>
        <w:widowControl w:val="0"/>
        <w:tabs>
          <w:tab w:val="right" w:pos="9781"/>
          <w:tab w:val="right" w:pos="13323"/>
        </w:tabs>
        <w:spacing w:after="0" w:line="240" w:lineRule="atLeast"/>
        <w:outlineLvl w:val="0"/>
        <w:rPr>
          <w:rFonts w:ascii="Arial" w:eastAsia="Times New Roman" w:hAnsi="Arial" w:cs="Arial"/>
          <w:b/>
          <w:i/>
          <w:noProof/>
          <w:sz w:val="24"/>
          <w:szCs w:val="24"/>
          <w:lang w:eastAsia="en-US"/>
        </w:rPr>
      </w:pPr>
      <w:bookmarkStart w:id="0" w:name="_Hlk59527937"/>
      <w:bookmarkStart w:id="1" w:name="_Ref399006623"/>
      <w:bookmarkStart w:id="2" w:name="_Toc92513360"/>
      <w:r w:rsidRPr="00033EA3">
        <w:rPr>
          <w:rFonts w:ascii="Arial" w:eastAsia="Times New Roman" w:hAnsi="Arial" w:cs="Arial"/>
          <w:b/>
          <w:noProof/>
          <w:sz w:val="24"/>
          <w:szCs w:val="24"/>
          <w:lang w:eastAsia="en-US"/>
        </w:rPr>
        <w:t>3GPP TSG-RAN WG4 Meeting #98-e</w:t>
      </w:r>
      <w:r w:rsidRPr="00033EA3">
        <w:rPr>
          <w:rFonts w:ascii="Arial" w:eastAsia="Times New Roman" w:hAnsi="Arial" w:cs="Arial"/>
          <w:b/>
          <w:i/>
          <w:noProof/>
          <w:sz w:val="24"/>
          <w:szCs w:val="24"/>
          <w:lang w:eastAsia="en-US"/>
        </w:rPr>
        <w:tab/>
      </w:r>
      <w:r w:rsidR="004E72C6" w:rsidRPr="00F7125E">
        <w:rPr>
          <w:rFonts w:ascii="Arial" w:eastAsia="Times New Roman" w:hAnsi="Arial" w:cs="Arial"/>
          <w:b/>
          <w:iCs/>
          <w:noProof/>
          <w:sz w:val="24"/>
          <w:szCs w:val="24"/>
          <w:lang w:eastAsia="en-US"/>
        </w:rPr>
        <w:t>R4-2100782</w:t>
      </w:r>
    </w:p>
    <w:p w14:paraId="7B20C4A5" w14:textId="77777777" w:rsidR="00033EA3" w:rsidRPr="00033EA3" w:rsidRDefault="00033EA3" w:rsidP="00033EA3">
      <w:pPr>
        <w:widowControl w:val="0"/>
        <w:spacing w:after="0" w:line="240" w:lineRule="atLeast"/>
        <w:rPr>
          <w:rFonts w:ascii="Arial" w:hAnsi="Arial"/>
          <w:b/>
          <w:noProof/>
          <w:sz w:val="24"/>
          <w:lang w:val="en-US" w:eastAsia="en-US"/>
        </w:rPr>
      </w:pPr>
      <w:r w:rsidRPr="00033EA3">
        <w:rPr>
          <w:rFonts w:ascii="Arial" w:hAnsi="Arial"/>
          <w:b/>
          <w:noProof/>
          <w:sz w:val="24"/>
          <w:lang w:val="en-US" w:eastAsia="en-US"/>
        </w:rPr>
        <w:t>Electronic Meeting, Jan. 25-Feb. 5, 2021</w:t>
      </w:r>
    </w:p>
    <w:bookmarkEnd w:id="0"/>
    <w:p w14:paraId="3324F929" w14:textId="77777777" w:rsidR="00033EA3" w:rsidRPr="00033EA3" w:rsidRDefault="00033EA3" w:rsidP="00033EA3">
      <w:pPr>
        <w:widowControl w:val="0"/>
        <w:tabs>
          <w:tab w:val="right" w:pos="9781"/>
          <w:tab w:val="right" w:pos="13323"/>
        </w:tabs>
        <w:spacing w:after="0"/>
        <w:outlineLvl w:val="0"/>
        <w:rPr>
          <w:rFonts w:ascii="Arial" w:hAnsi="Arial"/>
          <w:b/>
          <w:noProof/>
          <w:sz w:val="24"/>
        </w:rPr>
      </w:pPr>
    </w:p>
    <w:p w14:paraId="2C776041" w14:textId="77777777" w:rsidR="00033EA3" w:rsidRPr="00033EA3" w:rsidRDefault="00033EA3" w:rsidP="00033EA3">
      <w:pPr>
        <w:tabs>
          <w:tab w:val="left" w:pos="1985"/>
        </w:tabs>
        <w:jc w:val="both"/>
        <w:rPr>
          <w:rFonts w:ascii="Arial" w:hAnsi="Arial" w:cs="Arial"/>
          <w:b/>
          <w:sz w:val="22"/>
        </w:rPr>
      </w:pPr>
      <w:r w:rsidRPr="00033EA3">
        <w:rPr>
          <w:rFonts w:ascii="Arial" w:eastAsia="Times New Roman" w:hAnsi="Arial" w:cs="Arial"/>
          <w:b/>
          <w:sz w:val="22"/>
          <w:lang w:eastAsia="en-US"/>
        </w:rPr>
        <w:t xml:space="preserve">Source: </w:t>
      </w:r>
      <w:r w:rsidRPr="00033EA3">
        <w:rPr>
          <w:rFonts w:ascii="Arial" w:eastAsia="Times New Roman" w:hAnsi="Arial" w:cs="Arial"/>
          <w:b/>
          <w:sz w:val="22"/>
          <w:lang w:eastAsia="en-US"/>
        </w:rPr>
        <w:tab/>
      </w:r>
      <w:r w:rsidRPr="00033EA3">
        <w:rPr>
          <w:rFonts w:ascii="Arial" w:eastAsia="Times New Roman" w:hAnsi="Arial" w:cs="Arial"/>
          <w:sz w:val="22"/>
          <w:lang w:eastAsia="en-US"/>
        </w:rPr>
        <w:t>vivo</w:t>
      </w:r>
    </w:p>
    <w:p w14:paraId="7AB46697" w14:textId="77777777" w:rsidR="00033EA3" w:rsidRPr="00033EA3" w:rsidRDefault="00033EA3" w:rsidP="00033EA3">
      <w:pPr>
        <w:ind w:left="1985" w:hanging="1985"/>
        <w:rPr>
          <w:rFonts w:ascii="Arial" w:hAnsi="Arial" w:cs="Arial"/>
          <w:sz w:val="22"/>
          <w:lang w:val="en-CA"/>
        </w:rPr>
      </w:pPr>
      <w:r w:rsidRPr="00033EA3">
        <w:rPr>
          <w:rFonts w:ascii="Arial" w:eastAsia="Times New Roman" w:hAnsi="Arial" w:cs="Arial"/>
          <w:b/>
          <w:sz w:val="22"/>
          <w:lang w:eastAsia="en-US"/>
        </w:rPr>
        <w:t>Title:</w:t>
      </w:r>
      <w:r w:rsidRPr="00033EA3">
        <w:rPr>
          <w:rFonts w:ascii="Arial" w:eastAsia="Times New Roman" w:hAnsi="Arial" w:cs="Arial"/>
          <w:sz w:val="22"/>
          <w:lang w:eastAsia="en-US"/>
        </w:rPr>
        <w:t xml:space="preserve"> </w:t>
      </w:r>
      <w:r w:rsidRPr="00033EA3">
        <w:rPr>
          <w:rFonts w:ascii="Arial" w:eastAsia="Times New Roman" w:hAnsi="Arial" w:cs="Arial"/>
          <w:sz w:val="22"/>
          <w:lang w:eastAsia="en-US"/>
        </w:rPr>
        <w:tab/>
        <w:t>Comparison of different PN models</w:t>
      </w:r>
    </w:p>
    <w:p w14:paraId="75D0ABE8" w14:textId="77777777" w:rsidR="00033EA3" w:rsidRPr="00033EA3" w:rsidRDefault="00033EA3" w:rsidP="00033EA3">
      <w:pPr>
        <w:ind w:left="1985" w:hanging="1985"/>
        <w:rPr>
          <w:rFonts w:ascii="Arial" w:hAnsi="Arial" w:cs="Arial"/>
          <w:sz w:val="22"/>
          <w:lang w:val="en-CA"/>
        </w:rPr>
      </w:pPr>
      <w:r w:rsidRPr="00033EA3">
        <w:rPr>
          <w:rFonts w:ascii="Arial" w:eastAsia="Times New Roman" w:hAnsi="Arial" w:cs="Arial"/>
          <w:b/>
          <w:sz w:val="22"/>
          <w:lang w:val="en-US" w:eastAsia="en-US"/>
        </w:rPr>
        <w:t>Agen</w:t>
      </w:r>
      <w:r w:rsidRPr="00033EA3">
        <w:rPr>
          <w:rFonts w:ascii="Arial" w:hAnsi="Arial" w:cs="Arial" w:hint="eastAsia"/>
          <w:b/>
          <w:sz w:val="22"/>
          <w:lang w:val="en-US"/>
        </w:rPr>
        <w:t>d</w:t>
      </w:r>
      <w:r w:rsidRPr="00033EA3">
        <w:rPr>
          <w:rFonts w:ascii="Arial" w:eastAsia="Times New Roman" w:hAnsi="Arial" w:cs="Arial"/>
          <w:b/>
          <w:sz w:val="22"/>
          <w:lang w:val="en-US" w:eastAsia="en-US"/>
        </w:rPr>
        <w:t>a Item:</w:t>
      </w:r>
      <w:r w:rsidRPr="00033EA3">
        <w:rPr>
          <w:rFonts w:ascii="Arial" w:eastAsia="Times New Roman" w:hAnsi="Arial" w:cs="Arial"/>
          <w:sz w:val="22"/>
          <w:lang w:val="en-US" w:eastAsia="en-US"/>
        </w:rPr>
        <w:tab/>
        <w:t>12.2.1.3</w:t>
      </w:r>
    </w:p>
    <w:p w14:paraId="60A229B7" w14:textId="24753765" w:rsidR="00174A69" w:rsidRPr="00033EA3" w:rsidRDefault="00033EA3" w:rsidP="00033EA3">
      <w:pPr>
        <w:tabs>
          <w:tab w:val="left" w:pos="1985"/>
          <w:tab w:val="center" w:pos="4820"/>
        </w:tabs>
        <w:jc w:val="both"/>
        <w:rPr>
          <w:rFonts w:ascii="Arial" w:hAnsi="Arial" w:cs="Arial"/>
          <w:sz w:val="22"/>
        </w:rPr>
      </w:pPr>
      <w:r w:rsidRPr="00033EA3">
        <w:rPr>
          <w:rFonts w:ascii="Arial" w:eastAsia="Times New Roman" w:hAnsi="Arial" w:cs="Arial"/>
          <w:b/>
          <w:sz w:val="22"/>
          <w:lang w:eastAsia="en-US"/>
        </w:rPr>
        <w:t>Document for:</w:t>
      </w:r>
      <w:r w:rsidRPr="00033EA3">
        <w:rPr>
          <w:rFonts w:ascii="Arial" w:eastAsia="Times New Roman" w:hAnsi="Arial" w:cs="Arial"/>
          <w:sz w:val="22"/>
          <w:lang w:eastAsia="en-US"/>
        </w:rPr>
        <w:tab/>
      </w:r>
      <w:r w:rsidRPr="00033EA3">
        <w:rPr>
          <w:rFonts w:ascii="Arial" w:hAnsi="Arial" w:cs="Arial"/>
          <w:sz w:val="22"/>
        </w:rPr>
        <w:t>Approval</w:t>
      </w:r>
    </w:p>
    <w:bookmarkEnd w:id="1"/>
    <w:bookmarkEnd w:id="2"/>
    <w:p w14:paraId="48274CD0" w14:textId="77777777" w:rsidR="00174A69" w:rsidRPr="00086BFD" w:rsidRDefault="00174A69" w:rsidP="00174A69">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10B96CA1" w14:textId="531D1477" w:rsidR="00C94FDE" w:rsidRPr="007E3867" w:rsidRDefault="00EA60A8" w:rsidP="00F7125E">
      <w:pPr>
        <w:jc w:val="both"/>
        <w:rPr>
          <w:i/>
          <w:iCs/>
          <w:lang w:val="en-US"/>
        </w:rPr>
      </w:pPr>
      <w:bookmarkStart w:id="3" w:name="_Hlk61013489"/>
      <w:r>
        <w:t xml:space="preserve">In the </w:t>
      </w:r>
      <w:r w:rsidR="00C94FDE">
        <w:t xml:space="preserve">last RAN4 meeting, PN </w:t>
      </w:r>
      <w:r w:rsidR="00C94FDE">
        <w:rPr>
          <w:rFonts w:hint="eastAsia"/>
        </w:rPr>
        <w:t>model</w:t>
      </w:r>
      <w:r>
        <w:t>s for 60 GHz</w:t>
      </w:r>
      <w:r w:rsidR="00C94FDE">
        <w:t xml:space="preserve"> </w:t>
      </w:r>
      <w:r w:rsidR="00DB3A2E">
        <w:t xml:space="preserve">were extensively </w:t>
      </w:r>
      <w:r w:rsidR="00C94FDE">
        <w:rPr>
          <w:rFonts w:hint="eastAsia"/>
        </w:rPr>
        <w:t>discussed.</w:t>
      </w:r>
      <w:r w:rsidR="00ED5F68">
        <w:t xml:space="preserve"> However, there is no </w:t>
      </w:r>
      <w:r w:rsidR="00ED30D0">
        <w:t xml:space="preserve">common </w:t>
      </w:r>
      <w:r w:rsidR="00ED5F68">
        <w:t>agree</w:t>
      </w:r>
      <w:r w:rsidR="00ED30D0">
        <w:t>ment on</w:t>
      </w:r>
      <w:r w:rsidR="00ED5F68">
        <w:t xml:space="preserve"> </w:t>
      </w:r>
      <w:r w:rsidR="0033631C">
        <w:t>PN model for 60 GHz.</w:t>
      </w:r>
      <w:r w:rsidR="00C94FDE">
        <w:t xml:space="preserve"> As a </w:t>
      </w:r>
      <w:r w:rsidR="009A5D7F">
        <w:rPr>
          <w:rFonts w:hint="eastAsia"/>
        </w:rPr>
        <w:t>compromise</w:t>
      </w:r>
      <w:r w:rsidR="009E2392">
        <w:t xml:space="preserve">, all of these PN models for </w:t>
      </w:r>
      <w:r w:rsidR="00C23AB5">
        <w:t>60 GHz are captured in</w:t>
      </w:r>
      <w:r w:rsidR="009E2392">
        <w:t xml:space="preserve"> </w:t>
      </w:r>
      <w:r w:rsidR="00C23AB5">
        <w:t>the</w:t>
      </w:r>
      <w:r w:rsidR="00C94FDE">
        <w:t xml:space="preserve"> </w:t>
      </w:r>
      <w:r w:rsidR="00C23AB5">
        <w:t xml:space="preserve">reply </w:t>
      </w:r>
      <w:r w:rsidR="00C94FDE">
        <w:t>LS</w:t>
      </w:r>
      <w:r w:rsidR="00C23AB5">
        <w:t xml:space="preserve"> to RAN1</w:t>
      </w:r>
      <w:r w:rsidR="00C94FDE">
        <w:t xml:space="preserve"> </w:t>
      </w:r>
      <w:r w:rsidR="00FE677E">
        <w:t>[3]</w:t>
      </w:r>
      <w:r w:rsidR="00C94FDE">
        <w:t>:</w:t>
      </w:r>
    </w:p>
    <w:p w14:paraId="348910CA" w14:textId="77777777" w:rsidR="00C94FDE" w:rsidRPr="00A30D97" w:rsidRDefault="00C94FDE" w:rsidP="00F7125E">
      <w:pPr>
        <w:numPr>
          <w:ilvl w:val="0"/>
          <w:numId w:val="7"/>
        </w:numPr>
        <w:overflowPunct/>
        <w:autoSpaceDE/>
        <w:autoSpaceDN/>
        <w:adjustRightInd/>
        <w:jc w:val="both"/>
        <w:textAlignment w:val="auto"/>
        <w:rPr>
          <w:i/>
          <w:iCs/>
          <w:lang w:val="fi-FI"/>
        </w:rPr>
      </w:pPr>
      <w:bookmarkStart w:id="4" w:name="_Hlk61273232"/>
      <w:r w:rsidRPr="007E3867">
        <w:rPr>
          <w:i/>
          <w:iCs/>
          <w:lang w:val="fi-FI"/>
        </w:rPr>
        <w:t xml:space="preserve">RAN4 </w:t>
      </w:r>
      <w:r>
        <w:rPr>
          <w:i/>
          <w:iCs/>
          <w:lang w:val="fi-FI"/>
        </w:rPr>
        <w:t>respectfully informs RAN1 of following combinations</w:t>
      </w:r>
    </w:p>
    <w:p w14:paraId="0955E6FC" w14:textId="77777777" w:rsidR="00C94FDE" w:rsidRPr="00A30D97" w:rsidRDefault="00C94FDE" w:rsidP="00F7125E">
      <w:pPr>
        <w:numPr>
          <w:ilvl w:val="1"/>
          <w:numId w:val="7"/>
        </w:numPr>
        <w:overflowPunct/>
        <w:autoSpaceDE/>
        <w:autoSpaceDN/>
        <w:adjustRightInd/>
        <w:jc w:val="both"/>
        <w:textAlignment w:val="auto"/>
        <w:rPr>
          <w:i/>
          <w:iCs/>
          <w:lang w:val="en-US"/>
        </w:rPr>
      </w:pPr>
      <w:r w:rsidRPr="007E3867">
        <w:rPr>
          <w:i/>
          <w:iCs/>
          <w:lang w:val="fi-FI"/>
        </w:rPr>
        <w:t>S</w:t>
      </w:r>
      <w:r>
        <w:rPr>
          <w:i/>
          <w:iCs/>
          <w:lang w:val="fi-FI"/>
        </w:rPr>
        <w:t xml:space="preserve">et </w:t>
      </w:r>
      <w:r w:rsidRPr="00A30D97">
        <w:rPr>
          <w:i/>
          <w:iCs/>
          <w:lang w:val="fi-FI"/>
        </w:rPr>
        <w:t>based on BS and UE PN model presented in [1].</w:t>
      </w:r>
    </w:p>
    <w:p w14:paraId="3F8AFD9B" w14:textId="77777777" w:rsidR="00C94FDE" w:rsidRPr="00A30D97" w:rsidRDefault="00C94FDE" w:rsidP="00F7125E">
      <w:pPr>
        <w:pStyle w:val="a8"/>
        <w:numPr>
          <w:ilvl w:val="1"/>
          <w:numId w:val="7"/>
        </w:numPr>
        <w:ind w:firstLineChars="0"/>
        <w:jc w:val="both"/>
        <w:rPr>
          <w:i/>
          <w:iCs/>
          <w:lang w:val="en-US"/>
        </w:rPr>
      </w:pPr>
      <w:r w:rsidRPr="00A30D97">
        <w:rPr>
          <w:i/>
          <w:iCs/>
          <w:lang w:val="en-US"/>
        </w:rPr>
        <w:t>Set based on BS PN model based on TR 38.803 Ex-2 and UE PN model presented in [2].</w:t>
      </w:r>
    </w:p>
    <w:p w14:paraId="522FF5A7" w14:textId="77777777" w:rsidR="00C94FDE" w:rsidRPr="00A30D97" w:rsidRDefault="00C94FDE" w:rsidP="00F7125E">
      <w:pPr>
        <w:pStyle w:val="a8"/>
        <w:numPr>
          <w:ilvl w:val="1"/>
          <w:numId w:val="7"/>
        </w:numPr>
        <w:ind w:firstLineChars="0"/>
        <w:jc w:val="both"/>
        <w:rPr>
          <w:i/>
          <w:iCs/>
          <w:lang w:val="en-US"/>
        </w:rPr>
      </w:pPr>
      <w:r w:rsidRPr="00A30D97">
        <w:rPr>
          <w:i/>
          <w:iCs/>
          <w:lang w:val="en-US"/>
        </w:rPr>
        <w:t>Set based on TR 38.803 Ex-2 PN model for both UE and BS.</w:t>
      </w:r>
    </w:p>
    <w:p w14:paraId="14EFF969" w14:textId="77777777" w:rsidR="00C94FDE" w:rsidRPr="00A30D97" w:rsidRDefault="00C94FDE" w:rsidP="00F7125E">
      <w:pPr>
        <w:numPr>
          <w:ilvl w:val="0"/>
          <w:numId w:val="7"/>
        </w:numPr>
        <w:overflowPunct/>
        <w:autoSpaceDE/>
        <w:autoSpaceDN/>
        <w:adjustRightInd/>
        <w:jc w:val="both"/>
        <w:textAlignment w:val="auto"/>
        <w:rPr>
          <w:i/>
          <w:iCs/>
          <w:lang w:val="en-US"/>
        </w:rPr>
      </w:pPr>
      <w:r w:rsidRPr="00A30D97">
        <w:rPr>
          <w:i/>
          <w:iCs/>
          <w:lang w:val="fi-FI"/>
        </w:rPr>
        <w:t>RAN WG4 concluded to continue to develop a representative PN model.</w:t>
      </w:r>
      <w:bookmarkEnd w:id="4"/>
      <w:r w:rsidRPr="007E3867">
        <w:rPr>
          <w:i/>
          <w:iCs/>
          <w:lang w:val="fi-FI"/>
        </w:rPr>
        <w:t xml:space="preserve"> </w:t>
      </w:r>
    </w:p>
    <w:p w14:paraId="63C73439" w14:textId="43651D3D" w:rsidR="00174A69" w:rsidRPr="00C94FDE" w:rsidRDefault="00054FE9" w:rsidP="00F7125E">
      <w:pPr>
        <w:jc w:val="both"/>
        <w:rPr>
          <w:i/>
          <w:iCs/>
          <w:lang w:val="fi-FI"/>
        </w:rPr>
      </w:pPr>
      <w:r>
        <w:t>In this meeting, RAN4 will continue to dis</w:t>
      </w:r>
      <w:r w:rsidR="0044604E">
        <w:t xml:space="preserve">cuss how to develop a merged PN model based on the existing PN models. </w:t>
      </w:r>
      <w:r w:rsidR="00C94FDE">
        <w:t xml:space="preserve">In this </w:t>
      </w:r>
      <w:r w:rsidR="00877B7A">
        <w:t>contribution</w:t>
      </w:r>
      <w:r w:rsidR="00C94FDE">
        <w:t>, we</w:t>
      </w:r>
      <w:r w:rsidR="001147E2">
        <w:t xml:space="preserve"> provide a merged </w:t>
      </w:r>
      <w:r w:rsidR="00877B7A">
        <w:t>PN model based on the existing PN models</w:t>
      </w:r>
      <w:r w:rsidR="008379BC">
        <w:t>. Meanwhile,</w:t>
      </w:r>
      <w:r w:rsidR="00C94FDE">
        <w:t xml:space="preserve"> different</w:t>
      </w:r>
      <w:r w:rsidR="0065559C" w:rsidRPr="0065559C">
        <w:t xml:space="preserve"> </w:t>
      </w:r>
      <w:r w:rsidR="0065559C">
        <w:t>PN models</w:t>
      </w:r>
      <w:r w:rsidR="00C94FDE">
        <w:t xml:space="preserve"> </w:t>
      </w:r>
      <w:r w:rsidR="0065559C">
        <w:t xml:space="preserve">of </w:t>
      </w:r>
      <w:r w:rsidR="00C94FDE">
        <w:t xml:space="preserve">UE and BS </w:t>
      </w:r>
      <w:r w:rsidR="00303957">
        <w:t xml:space="preserve">are compared in terms of </w:t>
      </w:r>
      <w:r w:rsidR="00E85F72">
        <w:t xml:space="preserve">RF </w:t>
      </w:r>
      <w:r w:rsidR="00E85F72">
        <w:rPr>
          <w:rFonts w:hint="eastAsia"/>
        </w:rPr>
        <w:t>and</w:t>
      </w:r>
      <w:r w:rsidR="00E85F72">
        <w:t xml:space="preserve"> </w:t>
      </w:r>
      <w:r w:rsidR="00E85F72">
        <w:rPr>
          <w:rFonts w:hint="eastAsia"/>
        </w:rPr>
        <w:t>baseband</w:t>
      </w:r>
      <w:r w:rsidR="00C94FDE">
        <w:t xml:space="preserve"> </w:t>
      </w:r>
      <w:r w:rsidR="00C94FDE">
        <w:rPr>
          <w:rFonts w:hint="eastAsia"/>
        </w:rPr>
        <w:t>performance</w:t>
      </w:r>
      <w:r w:rsidR="00C94FDE">
        <w:t xml:space="preserve"> </w:t>
      </w:r>
      <w:r w:rsidR="00C94FDE">
        <w:rPr>
          <w:rFonts w:hint="eastAsia"/>
        </w:rPr>
        <w:t>metric</w:t>
      </w:r>
      <w:r w:rsidR="00C94FDE" w:rsidRPr="007E3867">
        <w:rPr>
          <w:i/>
          <w:iCs/>
          <w:lang w:val="fi-FI"/>
        </w:rPr>
        <w:t>.</w:t>
      </w:r>
      <w:bookmarkEnd w:id="3"/>
    </w:p>
    <w:p w14:paraId="6C2B4F36" w14:textId="77777777" w:rsidR="00174A69" w:rsidRDefault="00174A69" w:rsidP="00174A69">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55501908" w14:textId="2415F11C" w:rsidR="00C94FDE" w:rsidRDefault="00C94FDE" w:rsidP="00C94FDE">
      <w:pPr>
        <w:pStyle w:val="2"/>
        <w:spacing w:after="240"/>
        <w:rPr>
          <w:rFonts w:eastAsia="宋体"/>
          <w:lang w:eastAsia="zh-CN"/>
        </w:rPr>
      </w:pPr>
      <w:r w:rsidRPr="00C94FDE">
        <w:rPr>
          <w:rFonts w:eastAsia="宋体"/>
          <w:lang w:eastAsia="zh-CN"/>
        </w:rPr>
        <w:t>52.6-71GHz BS PN model</w:t>
      </w:r>
    </w:p>
    <w:p w14:paraId="69651354" w14:textId="0666A02B" w:rsidR="005B54FD" w:rsidRDefault="00C94FDE" w:rsidP="00F7125E">
      <w:pPr>
        <w:jc w:val="both"/>
      </w:pPr>
      <w:r>
        <w:rPr>
          <w:rFonts w:hint="eastAsia"/>
        </w:rPr>
        <w:t>There</w:t>
      </w:r>
      <w:r>
        <w:t xml:space="preserve"> </w:t>
      </w:r>
      <w:r w:rsidR="00BC6585">
        <w:t>are</w:t>
      </w:r>
      <w:r>
        <w:t xml:space="preserve"> </w:t>
      </w:r>
      <w:r>
        <w:rPr>
          <w:rFonts w:hint="eastAsia"/>
        </w:rPr>
        <w:t>two</w:t>
      </w:r>
      <w:r>
        <w:t xml:space="preserve"> </w:t>
      </w:r>
      <w:r>
        <w:rPr>
          <w:rFonts w:hint="eastAsia"/>
        </w:rPr>
        <w:t>different</w:t>
      </w:r>
      <w:r>
        <w:t xml:space="preserve"> BS PN </w:t>
      </w:r>
      <w:r>
        <w:rPr>
          <w:rFonts w:hint="eastAsia"/>
        </w:rPr>
        <w:t>model</w:t>
      </w:r>
      <w:r>
        <w:t xml:space="preserve">s </w:t>
      </w:r>
      <w:r>
        <w:rPr>
          <w:rFonts w:hint="eastAsia"/>
        </w:rPr>
        <w:t>f</w:t>
      </w:r>
      <w:r w:rsidR="00681820">
        <w:t>ro</w:t>
      </w:r>
      <w:r>
        <w:rPr>
          <w:rFonts w:hint="eastAsia"/>
        </w:rPr>
        <w:t>m</w:t>
      </w:r>
      <w:r>
        <w:t xml:space="preserve"> </w:t>
      </w:r>
      <w:r>
        <w:rPr>
          <w:rFonts w:hint="eastAsia"/>
        </w:rPr>
        <w:t>[</w:t>
      </w:r>
      <w:r>
        <w:t>1] and TR 38.803 Ex-2</w:t>
      </w:r>
      <w:r w:rsidR="00194AF1">
        <w:t xml:space="preserve">. </w:t>
      </w:r>
      <w:r w:rsidR="00CC083D">
        <w:t>To better</w:t>
      </w:r>
      <w:r w:rsidR="005B54FD">
        <w:t xml:space="preserve"> </w:t>
      </w:r>
      <w:r w:rsidR="006E396B">
        <w:t>research the PN</w:t>
      </w:r>
      <w:r w:rsidR="00194AF1">
        <w:t xml:space="preserve"> </w:t>
      </w:r>
      <w:r w:rsidR="005B54FD">
        <w:t>model</w:t>
      </w:r>
      <w:r w:rsidR="006E396B">
        <w:t xml:space="preserve"> in BS side</w:t>
      </w:r>
      <w:r w:rsidR="005B54FD">
        <w:t>, the fixed Ex</w:t>
      </w:r>
      <w:r w:rsidR="00194AF1">
        <w:t>-2 PN model in UE side</w:t>
      </w:r>
      <w:r w:rsidR="00C45540">
        <w:t xml:space="preserve"> is used</w:t>
      </w:r>
      <w:r w:rsidR="00194AF1">
        <w:t>.</w:t>
      </w:r>
      <w:r w:rsidR="00194AF1">
        <w:rPr>
          <w:rFonts w:hint="eastAsia"/>
        </w:rPr>
        <w:t xml:space="preserve"> </w:t>
      </w:r>
      <w:r w:rsidR="00107168">
        <w:t>EVM performance</w:t>
      </w:r>
      <w:r w:rsidR="00977345">
        <w:t xml:space="preserve"> is simulated for </w:t>
      </w:r>
      <w:r w:rsidR="00BA6373">
        <w:t>these two BS</w:t>
      </w:r>
      <w:r w:rsidR="00977345">
        <w:t xml:space="preserve"> </w:t>
      </w:r>
      <w:r w:rsidR="00BA6373">
        <w:t>PN models under the following channel bandwidth configurations:</w:t>
      </w:r>
      <w:r w:rsidR="00BA6373" w:rsidDel="00BA6373">
        <w:t xml:space="preserve"> </w:t>
      </w:r>
    </w:p>
    <w:p w14:paraId="79555306" w14:textId="4E61D480" w:rsidR="0071349F" w:rsidRDefault="0071349F" w:rsidP="00F7125E">
      <w:pPr>
        <w:pStyle w:val="a8"/>
        <w:numPr>
          <w:ilvl w:val="0"/>
          <w:numId w:val="9"/>
        </w:numPr>
        <w:ind w:firstLineChars="0"/>
        <w:jc w:val="both"/>
      </w:pPr>
      <w:r>
        <w:t xml:space="preserve">For 400MHz, EVM are </w:t>
      </w:r>
      <w:r w:rsidRPr="00194AF1">
        <w:t>simulated</w:t>
      </w:r>
      <w:r>
        <w:t xml:space="preserve"> at 60GHz for four different SCS, i.e., 120kHz, 240kHz, 480kHz, 960kHz. </w:t>
      </w:r>
    </w:p>
    <w:p w14:paraId="3E5E6783" w14:textId="19359256" w:rsidR="0071349F" w:rsidRDefault="0071349F" w:rsidP="00F7125E">
      <w:pPr>
        <w:pStyle w:val="a8"/>
        <w:numPr>
          <w:ilvl w:val="0"/>
          <w:numId w:val="9"/>
        </w:numPr>
        <w:ind w:firstLineChars="0"/>
        <w:jc w:val="both"/>
      </w:pPr>
      <w:r>
        <w:t>F</w:t>
      </w:r>
      <w:r w:rsidR="00194AF1">
        <w:t xml:space="preserve">or </w:t>
      </w:r>
      <w:r>
        <w:t xml:space="preserve">2000MHz, </w:t>
      </w:r>
      <w:r w:rsidR="00194AF1">
        <w:t xml:space="preserve">EVM are </w:t>
      </w:r>
      <w:r w:rsidR="00194AF1" w:rsidRPr="00194AF1">
        <w:t>simulated</w:t>
      </w:r>
      <w:r w:rsidR="00194AF1">
        <w:t xml:space="preserve"> at 60GHz for </w:t>
      </w:r>
      <w:r w:rsidR="00681820">
        <w:t>two</w:t>
      </w:r>
      <w:r w:rsidR="00194AF1">
        <w:t xml:space="preserve"> different SCS, i.e., 480kHz, 960kHz.</w:t>
      </w:r>
    </w:p>
    <w:p w14:paraId="004A286F" w14:textId="28EE4AE0" w:rsidR="0071349F" w:rsidRDefault="0071349F" w:rsidP="00F7125E">
      <w:pPr>
        <w:jc w:val="both"/>
      </w:pPr>
      <w:r>
        <w:rPr>
          <w:rFonts w:hint="eastAsia"/>
        </w:rPr>
        <w:t>T</w:t>
      </w:r>
      <w:r>
        <w:t xml:space="preserve">he EVM (without CPE compensation) </w:t>
      </w:r>
      <w:r w:rsidR="004B2641">
        <w:t xml:space="preserve">for the </w:t>
      </w:r>
      <w:r>
        <w:t>two BS</w:t>
      </w:r>
      <w:r w:rsidR="00AD7240">
        <w:t xml:space="preserve"> PN</w:t>
      </w:r>
      <w:r>
        <w:t xml:space="preserve"> models</w:t>
      </w:r>
      <w:r w:rsidR="00DB623F">
        <w:t xml:space="preserve"> with</w:t>
      </w:r>
      <w:r w:rsidR="004B2641">
        <w:t xml:space="preserve"> </w:t>
      </w:r>
      <w:r w:rsidR="007417FF">
        <w:t>400MH</w:t>
      </w:r>
      <w:r w:rsidR="007417FF">
        <w:rPr>
          <w:rFonts w:hint="eastAsia"/>
        </w:rPr>
        <w:t>z</w:t>
      </w:r>
      <w:r w:rsidR="007417FF">
        <w:t xml:space="preserve"> </w:t>
      </w:r>
      <w:r w:rsidR="007417FF">
        <w:rPr>
          <w:rFonts w:hint="eastAsia"/>
        </w:rPr>
        <w:t>and</w:t>
      </w:r>
      <w:r w:rsidR="007417FF">
        <w:t xml:space="preserve"> 2000MH</w:t>
      </w:r>
      <w:r w:rsidR="007417FF">
        <w:rPr>
          <w:rFonts w:hint="eastAsia"/>
        </w:rPr>
        <w:t>z</w:t>
      </w:r>
      <w:r w:rsidR="00DB623F">
        <w:t xml:space="preserve"> bandwidth </w:t>
      </w:r>
      <w:r w:rsidR="00AC337D">
        <w:t>are shown in</w:t>
      </w:r>
      <w:r w:rsidR="007417FF">
        <w:t xml:space="preserve"> </w:t>
      </w:r>
      <w:r>
        <w:t>Table</w:t>
      </w:r>
      <w:r w:rsidR="00AC337D">
        <w:t xml:space="preserve"> </w:t>
      </w:r>
      <w:r>
        <w:t>1 and Table</w:t>
      </w:r>
      <w:r w:rsidR="00AC337D">
        <w:t xml:space="preserve"> </w:t>
      </w:r>
      <w:r>
        <w:t>2</w:t>
      </w:r>
      <w:r w:rsidR="00AC337D">
        <w:t>, separately.</w:t>
      </w:r>
    </w:p>
    <w:p w14:paraId="156355BB" w14:textId="13A746EB" w:rsidR="00664332" w:rsidRPr="001072F3" w:rsidRDefault="0071349F" w:rsidP="00664332">
      <w:pPr>
        <w:spacing w:after="120"/>
        <w:jc w:val="center"/>
        <w:rPr>
          <w:b/>
          <w:sz w:val="18"/>
        </w:rPr>
      </w:pPr>
      <w:r w:rsidRPr="001072F3">
        <w:rPr>
          <w:rFonts w:hint="eastAsia"/>
          <w:b/>
          <w:sz w:val="18"/>
        </w:rPr>
        <w:t>T</w:t>
      </w:r>
      <w:r w:rsidRPr="001072F3">
        <w:rPr>
          <w:b/>
          <w:sz w:val="18"/>
        </w:rPr>
        <w:t>able 1.</w:t>
      </w:r>
      <w:r w:rsidR="00664332">
        <w:rPr>
          <w:b/>
          <w:sz w:val="18"/>
        </w:rPr>
        <w:t xml:space="preserve"> </w:t>
      </w:r>
      <w:r w:rsidRPr="001072F3">
        <w:rPr>
          <w:b/>
          <w:sz w:val="18"/>
        </w:rPr>
        <w:t xml:space="preserve">EVM </w:t>
      </w:r>
      <w:r w:rsidR="00F85676">
        <w:rPr>
          <w:b/>
          <w:sz w:val="18"/>
        </w:rPr>
        <w:t>for different</w:t>
      </w:r>
      <w:r w:rsidRPr="001072F3">
        <w:rPr>
          <w:b/>
          <w:sz w:val="18"/>
        </w:rPr>
        <w:t xml:space="preserve"> </w:t>
      </w:r>
      <w:r w:rsidR="007417FF">
        <w:rPr>
          <w:b/>
          <w:sz w:val="18"/>
        </w:rPr>
        <w:t xml:space="preserve">BS PN </w:t>
      </w:r>
      <w:r w:rsidRPr="001072F3">
        <w:rPr>
          <w:b/>
          <w:sz w:val="18"/>
        </w:rPr>
        <w:t xml:space="preserve">models in </w:t>
      </w:r>
      <w:r>
        <w:rPr>
          <w:b/>
          <w:sz w:val="18"/>
        </w:rPr>
        <w:t xml:space="preserve">[1] and </w:t>
      </w:r>
      <w:bookmarkStart w:id="6" w:name="_Hlk61015923"/>
      <w:r w:rsidRPr="0071349F">
        <w:rPr>
          <w:b/>
          <w:sz w:val="18"/>
        </w:rPr>
        <w:t>TR 38.803 Ex-2</w:t>
      </w:r>
      <w:bookmarkEnd w:id="6"/>
      <w:r w:rsidR="00A04F36">
        <w:rPr>
          <w:b/>
          <w:sz w:val="18"/>
        </w:rPr>
        <w:t xml:space="preserve"> for</w:t>
      </w:r>
      <w:r w:rsidR="007417FF">
        <w:rPr>
          <w:b/>
          <w:sz w:val="18"/>
        </w:rPr>
        <w:t xml:space="preserve"> 400MH</w:t>
      </w:r>
      <w:r w:rsidR="007417FF">
        <w:rPr>
          <w:rFonts w:hint="eastAsia"/>
          <w:b/>
          <w:sz w:val="18"/>
        </w:rPr>
        <w:t>z</w:t>
      </w:r>
      <w:r w:rsidR="00F85676">
        <w:rPr>
          <w:b/>
          <w:sz w:val="18"/>
        </w:rPr>
        <w:t xml:space="preserve"> bandwidth</w:t>
      </w:r>
    </w:p>
    <w:tbl>
      <w:tblPr>
        <w:tblStyle w:val="ab"/>
        <w:tblW w:w="6931" w:type="dxa"/>
        <w:jc w:val="center"/>
        <w:tblLook w:val="04A0" w:firstRow="1" w:lastRow="0" w:firstColumn="1" w:lastColumn="0" w:noHBand="0" w:noVBand="1"/>
      </w:tblPr>
      <w:tblGrid>
        <w:gridCol w:w="2122"/>
        <w:gridCol w:w="919"/>
        <w:gridCol w:w="1418"/>
        <w:gridCol w:w="1236"/>
        <w:gridCol w:w="1236"/>
      </w:tblGrid>
      <w:tr w:rsidR="006604B0" w:rsidRPr="0071349F" w14:paraId="2CF7A24E" w14:textId="77777777" w:rsidTr="00AD6EFC">
        <w:trPr>
          <w:trHeight w:val="285"/>
          <w:jc w:val="center"/>
        </w:trPr>
        <w:tc>
          <w:tcPr>
            <w:tcW w:w="2122" w:type="dxa"/>
            <w:vMerge w:val="restart"/>
            <w:shd w:val="clear" w:color="auto" w:fill="5B9BD5" w:themeFill="accent5"/>
            <w:noWrap/>
            <w:vAlign w:val="center"/>
          </w:tcPr>
          <w:p w14:paraId="24AFEB42" w14:textId="0AEFB82E" w:rsidR="006604B0" w:rsidRPr="0071349F" w:rsidRDefault="006604B0" w:rsidP="006604B0">
            <w:pPr>
              <w:jc w:val="center"/>
              <w:rPr>
                <w:lang w:val="en-US"/>
              </w:rPr>
            </w:pPr>
            <w:r w:rsidRPr="0071349F">
              <w:rPr>
                <w:rFonts w:hint="eastAsia"/>
                <w:lang w:val="en-US"/>
              </w:rPr>
              <w:t>Phase noise model</w:t>
            </w:r>
          </w:p>
        </w:tc>
        <w:tc>
          <w:tcPr>
            <w:tcW w:w="4809" w:type="dxa"/>
            <w:gridSpan w:val="4"/>
            <w:shd w:val="clear" w:color="auto" w:fill="5B9BD5" w:themeFill="accent5"/>
            <w:noWrap/>
            <w:vAlign w:val="center"/>
          </w:tcPr>
          <w:p w14:paraId="16469610" w14:textId="76733DB2" w:rsidR="006604B0" w:rsidRPr="0071349F" w:rsidRDefault="006604B0" w:rsidP="006604B0">
            <w:pPr>
              <w:jc w:val="center"/>
              <w:rPr>
                <w:lang w:val="en-US"/>
              </w:rPr>
            </w:pPr>
            <w:r>
              <w:rPr>
                <w:rFonts w:hint="eastAsia"/>
                <w:lang w:val="en-US"/>
              </w:rPr>
              <w:t>E</w:t>
            </w:r>
            <w:r>
              <w:rPr>
                <w:lang w:val="en-US"/>
              </w:rPr>
              <w:t>VM</w:t>
            </w:r>
            <w:r>
              <w:rPr>
                <w:rFonts w:hint="eastAsia"/>
                <w:lang w:val="en-US"/>
              </w:rPr>
              <w:t>（</w:t>
            </w:r>
            <w:r>
              <w:rPr>
                <w:rFonts w:hint="eastAsia"/>
                <w:lang w:val="en-US"/>
              </w:rPr>
              <w:t>%</w:t>
            </w:r>
            <w:r>
              <w:rPr>
                <w:rFonts w:hint="eastAsia"/>
                <w:lang w:val="en-US"/>
              </w:rPr>
              <w:t>）</w:t>
            </w:r>
          </w:p>
        </w:tc>
      </w:tr>
      <w:tr w:rsidR="006604B0" w:rsidRPr="0071349F" w14:paraId="3FB865F5" w14:textId="77777777" w:rsidTr="006604B0">
        <w:trPr>
          <w:trHeight w:val="285"/>
          <w:jc w:val="center"/>
        </w:trPr>
        <w:tc>
          <w:tcPr>
            <w:tcW w:w="2122" w:type="dxa"/>
            <w:vMerge/>
            <w:shd w:val="clear" w:color="auto" w:fill="5B9BD5" w:themeFill="accent5"/>
            <w:noWrap/>
            <w:vAlign w:val="center"/>
            <w:hideMark/>
          </w:tcPr>
          <w:p w14:paraId="4D290953" w14:textId="7949452D" w:rsidR="006604B0" w:rsidRPr="0071349F" w:rsidRDefault="006604B0" w:rsidP="006604B0">
            <w:pPr>
              <w:jc w:val="center"/>
              <w:rPr>
                <w:lang w:val="en-US"/>
              </w:rPr>
            </w:pPr>
          </w:p>
        </w:tc>
        <w:tc>
          <w:tcPr>
            <w:tcW w:w="919" w:type="dxa"/>
            <w:shd w:val="clear" w:color="auto" w:fill="5B9BD5" w:themeFill="accent5"/>
            <w:noWrap/>
            <w:vAlign w:val="center"/>
            <w:hideMark/>
          </w:tcPr>
          <w:p w14:paraId="3A5780C1" w14:textId="77777777" w:rsidR="006604B0" w:rsidRPr="0071349F" w:rsidRDefault="006604B0" w:rsidP="006604B0">
            <w:pPr>
              <w:jc w:val="center"/>
              <w:rPr>
                <w:lang w:val="en-US"/>
              </w:rPr>
            </w:pPr>
            <w:r w:rsidRPr="0071349F">
              <w:rPr>
                <w:rFonts w:hint="eastAsia"/>
                <w:lang w:val="en-US"/>
              </w:rPr>
              <w:t>120</w:t>
            </w:r>
          </w:p>
        </w:tc>
        <w:tc>
          <w:tcPr>
            <w:tcW w:w="1418" w:type="dxa"/>
            <w:shd w:val="clear" w:color="auto" w:fill="5B9BD5" w:themeFill="accent5"/>
            <w:noWrap/>
            <w:vAlign w:val="center"/>
            <w:hideMark/>
          </w:tcPr>
          <w:p w14:paraId="49F35084" w14:textId="77777777" w:rsidR="006604B0" w:rsidRPr="0071349F" w:rsidRDefault="006604B0" w:rsidP="006604B0">
            <w:pPr>
              <w:jc w:val="center"/>
              <w:rPr>
                <w:lang w:val="en-US"/>
              </w:rPr>
            </w:pPr>
            <w:r w:rsidRPr="0071349F">
              <w:rPr>
                <w:rFonts w:hint="eastAsia"/>
                <w:lang w:val="en-US"/>
              </w:rPr>
              <w:t>240</w:t>
            </w:r>
          </w:p>
        </w:tc>
        <w:tc>
          <w:tcPr>
            <w:tcW w:w="1236" w:type="dxa"/>
            <w:shd w:val="clear" w:color="auto" w:fill="5B9BD5" w:themeFill="accent5"/>
            <w:noWrap/>
            <w:vAlign w:val="center"/>
            <w:hideMark/>
          </w:tcPr>
          <w:p w14:paraId="1664C115" w14:textId="77777777" w:rsidR="006604B0" w:rsidRPr="0071349F" w:rsidRDefault="006604B0" w:rsidP="006604B0">
            <w:pPr>
              <w:jc w:val="center"/>
              <w:rPr>
                <w:lang w:val="en-US"/>
              </w:rPr>
            </w:pPr>
            <w:r w:rsidRPr="0071349F">
              <w:rPr>
                <w:rFonts w:hint="eastAsia"/>
                <w:lang w:val="en-US"/>
              </w:rPr>
              <w:t>480</w:t>
            </w:r>
          </w:p>
        </w:tc>
        <w:tc>
          <w:tcPr>
            <w:tcW w:w="1236" w:type="dxa"/>
            <w:shd w:val="clear" w:color="auto" w:fill="5B9BD5" w:themeFill="accent5"/>
            <w:noWrap/>
            <w:vAlign w:val="center"/>
            <w:hideMark/>
          </w:tcPr>
          <w:p w14:paraId="324FF009" w14:textId="77777777" w:rsidR="006604B0" w:rsidRPr="0071349F" w:rsidRDefault="006604B0" w:rsidP="006604B0">
            <w:pPr>
              <w:jc w:val="center"/>
              <w:rPr>
                <w:lang w:val="en-US"/>
              </w:rPr>
            </w:pPr>
            <w:r w:rsidRPr="0071349F">
              <w:rPr>
                <w:rFonts w:hint="eastAsia"/>
                <w:lang w:val="en-US"/>
              </w:rPr>
              <w:t>960</w:t>
            </w:r>
          </w:p>
        </w:tc>
      </w:tr>
      <w:tr w:rsidR="00664332" w:rsidRPr="0071349F" w14:paraId="47FBFBD9" w14:textId="77777777" w:rsidTr="00AD6EFC">
        <w:trPr>
          <w:trHeight w:val="285"/>
          <w:jc w:val="center"/>
        </w:trPr>
        <w:tc>
          <w:tcPr>
            <w:tcW w:w="2122" w:type="dxa"/>
            <w:shd w:val="clear" w:color="auto" w:fill="5B9BD5" w:themeFill="accent5"/>
            <w:noWrap/>
            <w:vAlign w:val="center"/>
            <w:hideMark/>
          </w:tcPr>
          <w:p w14:paraId="202C35EE" w14:textId="3FE1373A" w:rsidR="00664332" w:rsidRPr="0071349F" w:rsidRDefault="00D824EC" w:rsidP="00664332">
            <w:pPr>
              <w:jc w:val="center"/>
              <w:rPr>
                <w:lang w:val="en-US"/>
              </w:rPr>
            </w:pPr>
            <w:r>
              <w:rPr>
                <w:lang w:val="en-US"/>
              </w:rPr>
              <w:t xml:space="preserve"> From </w:t>
            </w:r>
            <w:r w:rsidR="00061A56">
              <w:rPr>
                <w:rFonts w:hint="eastAsia"/>
                <w:lang w:val="en-US"/>
              </w:rPr>
              <w:t>[</w:t>
            </w:r>
            <w:r w:rsidR="00061A56">
              <w:rPr>
                <w:lang w:val="en-US"/>
              </w:rPr>
              <w:t>1]</w:t>
            </w:r>
          </w:p>
        </w:tc>
        <w:tc>
          <w:tcPr>
            <w:tcW w:w="919" w:type="dxa"/>
            <w:noWrap/>
            <w:hideMark/>
          </w:tcPr>
          <w:p w14:paraId="5B1DC1B4" w14:textId="44BEDC1F" w:rsidR="00664332" w:rsidRPr="0071349F" w:rsidRDefault="00664332" w:rsidP="00664332">
            <w:pPr>
              <w:jc w:val="center"/>
              <w:rPr>
                <w:lang w:val="en-US"/>
              </w:rPr>
            </w:pPr>
            <w:r w:rsidRPr="001219CF">
              <w:t>14</w:t>
            </w:r>
            <w:r>
              <w:t>.</w:t>
            </w:r>
            <w:r w:rsidRPr="001219CF">
              <w:t>06</w:t>
            </w:r>
          </w:p>
        </w:tc>
        <w:tc>
          <w:tcPr>
            <w:tcW w:w="1418" w:type="dxa"/>
            <w:noWrap/>
            <w:hideMark/>
          </w:tcPr>
          <w:p w14:paraId="1F9CF2DB" w14:textId="0B5AC585" w:rsidR="00664332" w:rsidRPr="0071349F" w:rsidRDefault="00664332" w:rsidP="00664332">
            <w:pPr>
              <w:jc w:val="center"/>
              <w:rPr>
                <w:lang w:val="en-US"/>
              </w:rPr>
            </w:pPr>
            <w:r w:rsidRPr="001219CF">
              <w:t>14</w:t>
            </w:r>
            <w:r>
              <w:t>.</w:t>
            </w:r>
            <w:r w:rsidRPr="001219CF">
              <w:t>31</w:t>
            </w:r>
          </w:p>
        </w:tc>
        <w:tc>
          <w:tcPr>
            <w:tcW w:w="1236" w:type="dxa"/>
            <w:noWrap/>
            <w:hideMark/>
          </w:tcPr>
          <w:p w14:paraId="631D7494" w14:textId="478D2243" w:rsidR="00664332" w:rsidRPr="0071349F" w:rsidRDefault="00664332" w:rsidP="00664332">
            <w:pPr>
              <w:jc w:val="center"/>
              <w:rPr>
                <w:lang w:val="en-US"/>
              </w:rPr>
            </w:pPr>
            <w:r w:rsidRPr="001219CF">
              <w:t>14</w:t>
            </w:r>
            <w:r>
              <w:t>.</w:t>
            </w:r>
            <w:r w:rsidRPr="001219CF">
              <w:t>5</w:t>
            </w:r>
          </w:p>
        </w:tc>
        <w:tc>
          <w:tcPr>
            <w:tcW w:w="1236" w:type="dxa"/>
            <w:noWrap/>
            <w:hideMark/>
          </w:tcPr>
          <w:p w14:paraId="7C0E345E" w14:textId="3B7E2D18" w:rsidR="00664332" w:rsidRPr="0071349F" w:rsidRDefault="00664332" w:rsidP="00664332">
            <w:pPr>
              <w:jc w:val="center"/>
              <w:rPr>
                <w:lang w:val="en-US"/>
              </w:rPr>
            </w:pPr>
            <w:r w:rsidRPr="001219CF">
              <w:t>14</w:t>
            </w:r>
            <w:r>
              <w:t>.</w:t>
            </w:r>
            <w:r w:rsidRPr="001219CF">
              <w:t>88</w:t>
            </w:r>
          </w:p>
        </w:tc>
      </w:tr>
      <w:tr w:rsidR="00664332" w:rsidRPr="0071349F" w14:paraId="1D9EE108" w14:textId="77777777" w:rsidTr="00AD6EFC">
        <w:trPr>
          <w:trHeight w:val="285"/>
          <w:jc w:val="center"/>
        </w:trPr>
        <w:tc>
          <w:tcPr>
            <w:tcW w:w="2122" w:type="dxa"/>
            <w:shd w:val="clear" w:color="auto" w:fill="5B9BD5" w:themeFill="accent5"/>
            <w:noWrap/>
            <w:vAlign w:val="center"/>
            <w:hideMark/>
          </w:tcPr>
          <w:p w14:paraId="28F99DDB" w14:textId="6E14FB4D" w:rsidR="00664332" w:rsidRPr="0071349F" w:rsidRDefault="00664332" w:rsidP="00664332">
            <w:pPr>
              <w:jc w:val="center"/>
              <w:rPr>
                <w:lang w:val="en-US"/>
              </w:rPr>
            </w:pPr>
            <w:r>
              <w:rPr>
                <w:rFonts w:hint="eastAsia"/>
                <w:lang w:val="en-US"/>
              </w:rPr>
              <w:t>3</w:t>
            </w:r>
            <w:r>
              <w:rPr>
                <w:lang w:val="en-US"/>
              </w:rPr>
              <w:t>8.803 E</w:t>
            </w:r>
            <w:r>
              <w:rPr>
                <w:rFonts w:hint="eastAsia"/>
                <w:lang w:val="en-US"/>
              </w:rPr>
              <w:t>x-</w:t>
            </w:r>
            <w:r>
              <w:rPr>
                <w:lang w:val="en-US"/>
              </w:rPr>
              <w:t xml:space="preserve">2 </w:t>
            </w:r>
          </w:p>
        </w:tc>
        <w:tc>
          <w:tcPr>
            <w:tcW w:w="919" w:type="dxa"/>
            <w:noWrap/>
            <w:hideMark/>
          </w:tcPr>
          <w:p w14:paraId="0B29B53A" w14:textId="350E51A2" w:rsidR="00664332" w:rsidRPr="0071349F" w:rsidRDefault="00664332" w:rsidP="00664332">
            <w:pPr>
              <w:jc w:val="center"/>
              <w:rPr>
                <w:lang w:val="en-US"/>
              </w:rPr>
            </w:pPr>
            <w:r w:rsidRPr="001219CF">
              <w:t>13</w:t>
            </w:r>
            <w:r>
              <w:t>.</w:t>
            </w:r>
            <w:r w:rsidRPr="001219CF">
              <w:t>93</w:t>
            </w:r>
          </w:p>
        </w:tc>
        <w:tc>
          <w:tcPr>
            <w:tcW w:w="1418" w:type="dxa"/>
            <w:noWrap/>
            <w:hideMark/>
          </w:tcPr>
          <w:p w14:paraId="5A1A1D4D" w14:textId="168AF0C8" w:rsidR="00664332" w:rsidRPr="0071349F" w:rsidRDefault="00664332" w:rsidP="00664332">
            <w:pPr>
              <w:jc w:val="center"/>
              <w:rPr>
                <w:lang w:val="en-US"/>
              </w:rPr>
            </w:pPr>
            <w:r w:rsidRPr="001219CF">
              <w:t>14</w:t>
            </w:r>
            <w:r>
              <w:t>.</w:t>
            </w:r>
            <w:r w:rsidRPr="001219CF">
              <w:t>39</w:t>
            </w:r>
          </w:p>
        </w:tc>
        <w:tc>
          <w:tcPr>
            <w:tcW w:w="1236" w:type="dxa"/>
            <w:noWrap/>
            <w:hideMark/>
          </w:tcPr>
          <w:p w14:paraId="36E30BC2" w14:textId="6156AE8B" w:rsidR="00664332" w:rsidRPr="0071349F" w:rsidRDefault="00664332" w:rsidP="00664332">
            <w:pPr>
              <w:jc w:val="center"/>
              <w:rPr>
                <w:lang w:val="en-US"/>
              </w:rPr>
            </w:pPr>
            <w:r w:rsidRPr="001219CF">
              <w:t>14</w:t>
            </w:r>
            <w:r>
              <w:t>.</w:t>
            </w:r>
            <w:r w:rsidRPr="001219CF">
              <w:t>54</w:t>
            </w:r>
          </w:p>
        </w:tc>
        <w:tc>
          <w:tcPr>
            <w:tcW w:w="1236" w:type="dxa"/>
            <w:noWrap/>
            <w:hideMark/>
          </w:tcPr>
          <w:p w14:paraId="3F46E3D3" w14:textId="1339F8FB" w:rsidR="00664332" w:rsidRPr="0071349F" w:rsidRDefault="00664332" w:rsidP="00664332">
            <w:pPr>
              <w:jc w:val="center"/>
              <w:rPr>
                <w:lang w:val="en-US"/>
              </w:rPr>
            </w:pPr>
            <w:r w:rsidRPr="001219CF">
              <w:t>14</w:t>
            </w:r>
            <w:r>
              <w:t>.</w:t>
            </w:r>
            <w:r w:rsidRPr="001219CF">
              <w:t>8</w:t>
            </w:r>
            <w:r w:rsidR="00423145">
              <w:t>0</w:t>
            </w:r>
          </w:p>
        </w:tc>
      </w:tr>
    </w:tbl>
    <w:p w14:paraId="33E01388" w14:textId="77777777" w:rsidR="00664332" w:rsidRDefault="00664332" w:rsidP="00C94FDE"/>
    <w:p w14:paraId="10816148" w14:textId="18ABC526" w:rsidR="00664332" w:rsidRPr="001072F3" w:rsidRDefault="00664332" w:rsidP="00664332">
      <w:pPr>
        <w:spacing w:after="120"/>
        <w:jc w:val="center"/>
        <w:rPr>
          <w:b/>
          <w:sz w:val="18"/>
        </w:rPr>
      </w:pPr>
      <w:r w:rsidRPr="001072F3">
        <w:rPr>
          <w:rFonts w:hint="eastAsia"/>
          <w:b/>
          <w:sz w:val="18"/>
        </w:rPr>
        <w:t>T</w:t>
      </w:r>
      <w:r w:rsidRPr="001072F3">
        <w:rPr>
          <w:b/>
          <w:sz w:val="18"/>
        </w:rPr>
        <w:t xml:space="preserve">able </w:t>
      </w:r>
      <w:r>
        <w:rPr>
          <w:b/>
          <w:sz w:val="18"/>
        </w:rPr>
        <w:t>2.</w:t>
      </w:r>
      <w:r w:rsidR="00331DD7">
        <w:rPr>
          <w:b/>
          <w:sz w:val="18"/>
        </w:rPr>
        <w:t xml:space="preserve"> </w:t>
      </w:r>
      <w:r w:rsidR="00F85676" w:rsidRPr="001072F3">
        <w:rPr>
          <w:b/>
          <w:sz w:val="18"/>
        </w:rPr>
        <w:t xml:space="preserve">EVM </w:t>
      </w:r>
      <w:r w:rsidR="00F85676">
        <w:rPr>
          <w:b/>
          <w:sz w:val="18"/>
        </w:rPr>
        <w:t>for different</w:t>
      </w:r>
      <w:r w:rsidR="00F85676" w:rsidRPr="001072F3">
        <w:rPr>
          <w:b/>
          <w:sz w:val="18"/>
        </w:rPr>
        <w:t xml:space="preserve"> </w:t>
      </w:r>
      <w:r w:rsidR="00F85676">
        <w:rPr>
          <w:b/>
          <w:sz w:val="18"/>
        </w:rPr>
        <w:t>BS PN</w:t>
      </w:r>
      <w:r w:rsidR="00F85676" w:rsidDel="00F85676">
        <w:rPr>
          <w:b/>
          <w:sz w:val="18"/>
        </w:rPr>
        <w:t xml:space="preserve"> </w:t>
      </w:r>
      <w:r w:rsidRPr="001072F3">
        <w:rPr>
          <w:b/>
          <w:sz w:val="18"/>
        </w:rPr>
        <w:t xml:space="preserve">models in </w:t>
      </w:r>
      <w:r>
        <w:rPr>
          <w:b/>
          <w:sz w:val="18"/>
        </w:rPr>
        <w:t xml:space="preserve">[1] and </w:t>
      </w:r>
      <w:r w:rsidRPr="0071349F">
        <w:rPr>
          <w:b/>
          <w:sz w:val="18"/>
        </w:rPr>
        <w:t>TR 38.803 Ex-2</w:t>
      </w:r>
      <w:r w:rsidR="00A04F36">
        <w:rPr>
          <w:b/>
          <w:sz w:val="18"/>
        </w:rPr>
        <w:t xml:space="preserve"> for </w:t>
      </w:r>
      <w:r w:rsidR="007417FF">
        <w:rPr>
          <w:b/>
          <w:sz w:val="18"/>
        </w:rPr>
        <w:t>2000MH</w:t>
      </w:r>
      <w:r w:rsidR="007417FF">
        <w:rPr>
          <w:rFonts w:hint="eastAsia"/>
          <w:b/>
          <w:sz w:val="18"/>
        </w:rPr>
        <w:t>z</w:t>
      </w:r>
      <w:r w:rsidR="00F85676">
        <w:rPr>
          <w:b/>
          <w:sz w:val="18"/>
        </w:rPr>
        <w:t xml:space="preserve"> bandwidth</w:t>
      </w:r>
    </w:p>
    <w:tbl>
      <w:tblPr>
        <w:tblStyle w:val="ab"/>
        <w:tblW w:w="6931" w:type="dxa"/>
        <w:jc w:val="center"/>
        <w:tblLook w:val="04A0" w:firstRow="1" w:lastRow="0" w:firstColumn="1" w:lastColumn="0" w:noHBand="0" w:noVBand="1"/>
      </w:tblPr>
      <w:tblGrid>
        <w:gridCol w:w="2122"/>
        <w:gridCol w:w="2337"/>
        <w:gridCol w:w="2472"/>
      </w:tblGrid>
      <w:tr w:rsidR="00664332" w:rsidRPr="0071349F" w14:paraId="5BD7FCE8" w14:textId="77777777" w:rsidTr="00AD6EFC">
        <w:trPr>
          <w:trHeight w:val="285"/>
          <w:jc w:val="center"/>
        </w:trPr>
        <w:tc>
          <w:tcPr>
            <w:tcW w:w="2122" w:type="dxa"/>
            <w:vMerge w:val="restart"/>
            <w:shd w:val="clear" w:color="auto" w:fill="5B9BD5" w:themeFill="accent5"/>
            <w:noWrap/>
            <w:vAlign w:val="center"/>
          </w:tcPr>
          <w:p w14:paraId="4E7DAF18" w14:textId="77777777" w:rsidR="00664332" w:rsidRPr="0071349F" w:rsidRDefault="00664332" w:rsidP="00AD6EFC">
            <w:pPr>
              <w:jc w:val="center"/>
              <w:rPr>
                <w:lang w:val="en-US"/>
              </w:rPr>
            </w:pPr>
            <w:r w:rsidRPr="0071349F">
              <w:rPr>
                <w:rFonts w:hint="eastAsia"/>
                <w:lang w:val="en-US"/>
              </w:rPr>
              <w:t>Phase noise model</w:t>
            </w:r>
          </w:p>
        </w:tc>
        <w:tc>
          <w:tcPr>
            <w:tcW w:w="4809" w:type="dxa"/>
            <w:gridSpan w:val="2"/>
            <w:shd w:val="clear" w:color="auto" w:fill="5B9BD5" w:themeFill="accent5"/>
            <w:noWrap/>
            <w:vAlign w:val="center"/>
          </w:tcPr>
          <w:p w14:paraId="46B2FE71" w14:textId="77777777" w:rsidR="00664332" w:rsidRPr="0071349F" w:rsidRDefault="00664332" w:rsidP="00AD6EFC">
            <w:pPr>
              <w:jc w:val="center"/>
              <w:rPr>
                <w:lang w:val="en-US"/>
              </w:rPr>
            </w:pPr>
            <w:r>
              <w:rPr>
                <w:rFonts w:hint="eastAsia"/>
                <w:lang w:val="en-US"/>
              </w:rPr>
              <w:t>E</w:t>
            </w:r>
            <w:r>
              <w:rPr>
                <w:lang w:val="en-US"/>
              </w:rPr>
              <w:t>VM</w:t>
            </w:r>
            <w:r>
              <w:rPr>
                <w:rFonts w:hint="eastAsia"/>
                <w:lang w:val="en-US"/>
              </w:rPr>
              <w:t>（</w:t>
            </w:r>
            <w:r>
              <w:rPr>
                <w:rFonts w:hint="eastAsia"/>
                <w:lang w:val="en-US"/>
              </w:rPr>
              <w:t>%</w:t>
            </w:r>
            <w:r>
              <w:rPr>
                <w:rFonts w:hint="eastAsia"/>
                <w:lang w:val="en-US"/>
              </w:rPr>
              <w:t>）</w:t>
            </w:r>
          </w:p>
        </w:tc>
      </w:tr>
      <w:tr w:rsidR="007417FF" w:rsidRPr="0071349F" w14:paraId="39059772" w14:textId="77777777" w:rsidTr="00AD6EFC">
        <w:trPr>
          <w:trHeight w:val="285"/>
          <w:jc w:val="center"/>
        </w:trPr>
        <w:tc>
          <w:tcPr>
            <w:tcW w:w="2122" w:type="dxa"/>
            <w:vMerge/>
            <w:shd w:val="clear" w:color="auto" w:fill="5B9BD5" w:themeFill="accent5"/>
            <w:noWrap/>
            <w:vAlign w:val="center"/>
            <w:hideMark/>
          </w:tcPr>
          <w:p w14:paraId="080E318B" w14:textId="77777777" w:rsidR="007417FF" w:rsidRPr="0071349F" w:rsidRDefault="007417FF" w:rsidP="00AD6EFC">
            <w:pPr>
              <w:jc w:val="center"/>
              <w:rPr>
                <w:lang w:val="en-US"/>
              </w:rPr>
            </w:pPr>
          </w:p>
        </w:tc>
        <w:tc>
          <w:tcPr>
            <w:tcW w:w="2337" w:type="dxa"/>
            <w:shd w:val="clear" w:color="auto" w:fill="5B9BD5" w:themeFill="accent5"/>
            <w:noWrap/>
            <w:vAlign w:val="center"/>
            <w:hideMark/>
          </w:tcPr>
          <w:p w14:paraId="4B687564" w14:textId="5EF6D75A" w:rsidR="007417FF" w:rsidRPr="0071349F" w:rsidRDefault="007417FF" w:rsidP="007417FF">
            <w:pPr>
              <w:jc w:val="center"/>
              <w:rPr>
                <w:lang w:val="en-US"/>
              </w:rPr>
            </w:pPr>
            <w:r>
              <w:rPr>
                <w:lang w:val="en-US"/>
              </w:rPr>
              <w:t>480</w:t>
            </w:r>
          </w:p>
        </w:tc>
        <w:tc>
          <w:tcPr>
            <w:tcW w:w="2472" w:type="dxa"/>
            <w:shd w:val="clear" w:color="auto" w:fill="5B9BD5" w:themeFill="accent5"/>
            <w:noWrap/>
            <w:vAlign w:val="center"/>
            <w:hideMark/>
          </w:tcPr>
          <w:p w14:paraId="326A748A" w14:textId="50003830" w:rsidR="007417FF" w:rsidRPr="0071349F" w:rsidRDefault="007417FF" w:rsidP="007417FF">
            <w:pPr>
              <w:jc w:val="center"/>
              <w:rPr>
                <w:lang w:val="en-US"/>
              </w:rPr>
            </w:pPr>
            <w:r w:rsidRPr="0071349F">
              <w:rPr>
                <w:rFonts w:hint="eastAsia"/>
                <w:lang w:val="en-US"/>
              </w:rPr>
              <w:t>960</w:t>
            </w:r>
          </w:p>
        </w:tc>
      </w:tr>
      <w:tr w:rsidR="007417FF" w:rsidRPr="0071349F" w14:paraId="35899596" w14:textId="77777777" w:rsidTr="00AD6EFC">
        <w:trPr>
          <w:trHeight w:val="285"/>
          <w:jc w:val="center"/>
        </w:trPr>
        <w:tc>
          <w:tcPr>
            <w:tcW w:w="2122" w:type="dxa"/>
            <w:shd w:val="clear" w:color="auto" w:fill="5B9BD5" w:themeFill="accent5"/>
            <w:noWrap/>
            <w:vAlign w:val="center"/>
            <w:hideMark/>
          </w:tcPr>
          <w:p w14:paraId="268FB011" w14:textId="1DC936F6" w:rsidR="007417FF" w:rsidRPr="0071349F" w:rsidRDefault="00D824EC" w:rsidP="00AD6EFC">
            <w:pPr>
              <w:jc w:val="center"/>
              <w:rPr>
                <w:lang w:val="en-US"/>
              </w:rPr>
            </w:pPr>
            <w:r>
              <w:rPr>
                <w:lang w:val="en-US"/>
              </w:rPr>
              <w:t xml:space="preserve">From </w:t>
            </w:r>
            <w:r w:rsidR="00061A56">
              <w:rPr>
                <w:lang w:val="en-US"/>
              </w:rPr>
              <w:t>[1]</w:t>
            </w:r>
            <w:r w:rsidR="007417FF">
              <w:rPr>
                <w:lang w:val="en-US"/>
              </w:rPr>
              <w:t xml:space="preserve"> </w:t>
            </w:r>
          </w:p>
        </w:tc>
        <w:tc>
          <w:tcPr>
            <w:tcW w:w="2337" w:type="dxa"/>
            <w:noWrap/>
            <w:hideMark/>
          </w:tcPr>
          <w:p w14:paraId="6368562F" w14:textId="40E96D83" w:rsidR="007417FF" w:rsidRPr="0071349F" w:rsidRDefault="007417FF" w:rsidP="007417FF">
            <w:pPr>
              <w:jc w:val="center"/>
              <w:rPr>
                <w:lang w:val="en-US"/>
              </w:rPr>
            </w:pPr>
            <w:r w:rsidRPr="001219CF">
              <w:t>14</w:t>
            </w:r>
            <w:r>
              <w:t>.65</w:t>
            </w:r>
          </w:p>
        </w:tc>
        <w:tc>
          <w:tcPr>
            <w:tcW w:w="2472" w:type="dxa"/>
            <w:noWrap/>
            <w:hideMark/>
          </w:tcPr>
          <w:p w14:paraId="287F4512" w14:textId="0FDCD8FA" w:rsidR="007417FF" w:rsidRPr="0071349F" w:rsidRDefault="007417FF" w:rsidP="00AD6EFC">
            <w:pPr>
              <w:jc w:val="center"/>
              <w:rPr>
                <w:lang w:val="en-US"/>
              </w:rPr>
            </w:pPr>
            <w:r w:rsidRPr="001219CF">
              <w:t>14</w:t>
            </w:r>
            <w:r>
              <w:t>.79</w:t>
            </w:r>
          </w:p>
        </w:tc>
      </w:tr>
      <w:tr w:rsidR="007417FF" w:rsidRPr="0071349F" w14:paraId="36ABE0C0" w14:textId="77777777" w:rsidTr="00AD6EFC">
        <w:trPr>
          <w:trHeight w:val="285"/>
          <w:jc w:val="center"/>
        </w:trPr>
        <w:tc>
          <w:tcPr>
            <w:tcW w:w="2122" w:type="dxa"/>
            <w:shd w:val="clear" w:color="auto" w:fill="5B9BD5" w:themeFill="accent5"/>
            <w:noWrap/>
            <w:vAlign w:val="center"/>
            <w:hideMark/>
          </w:tcPr>
          <w:p w14:paraId="7A3C715B" w14:textId="6C325F3D" w:rsidR="007417FF" w:rsidRPr="0071349F" w:rsidRDefault="007417FF" w:rsidP="00AD6EFC">
            <w:pPr>
              <w:jc w:val="center"/>
              <w:rPr>
                <w:lang w:val="en-US"/>
              </w:rPr>
            </w:pPr>
            <w:r>
              <w:rPr>
                <w:rFonts w:hint="eastAsia"/>
                <w:lang w:val="en-US"/>
              </w:rPr>
              <w:t>3</w:t>
            </w:r>
            <w:r>
              <w:rPr>
                <w:lang w:val="en-US"/>
              </w:rPr>
              <w:t>8.803 E</w:t>
            </w:r>
            <w:r>
              <w:rPr>
                <w:rFonts w:hint="eastAsia"/>
                <w:lang w:val="en-US"/>
              </w:rPr>
              <w:t>x-</w:t>
            </w:r>
            <w:r>
              <w:rPr>
                <w:lang w:val="en-US"/>
              </w:rPr>
              <w:t>2</w:t>
            </w:r>
          </w:p>
        </w:tc>
        <w:tc>
          <w:tcPr>
            <w:tcW w:w="2337" w:type="dxa"/>
            <w:noWrap/>
            <w:hideMark/>
          </w:tcPr>
          <w:p w14:paraId="50C3817B" w14:textId="0FA4C318" w:rsidR="007417FF" w:rsidRPr="0071349F" w:rsidRDefault="007417FF" w:rsidP="007417FF">
            <w:pPr>
              <w:jc w:val="center"/>
              <w:rPr>
                <w:lang w:val="en-US"/>
              </w:rPr>
            </w:pPr>
            <w:r w:rsidRPr="001219CF">
              <w:t>1</w:t>
            </w:r>
            <w:r>
              <w:t>4.81</w:t>
            </w:r>
          </w:p>
        </w:tc>
        <w:tc>
          <w:tcPr>
            <w:tcW w:w="2472" w:type="dxa"/>
            <w:noWrap/>
            <w:hideMark/>
          </w:tcPr>
          <w:p w14:paraId="1B01FF4D" w14:textId="3EDD3C5F" w:rsidR="007417FF" w:rsidRPr="0071349F" w:rsidRDefault="007417FF" w:rsidP="00AD6EFC">
            <w:pPr>
              <w:jc w:val="center"/>
              <w:rPr>
                <w:lang w:val="en-US"/>
              </w:rPr>
            </w:pPr>
            <w:r w:rsidRPr="001219CF">
              <w:t>14</w:t>
            </w:r>
            <w:r>
              <w:t>.</w:t>
            </w:r>
            <w:r w:rsidRPr="001219CF">
              <w:t>8</w:t>
            </w:r>
            <w:r>
              <w:t>3</w:t>
            </w:r>
          </w:p>
        </w:tc>
      </w:tr>
    </w:tbl>
    <w:p w14:paraId="5B910556" w14:textId="77777777" w:rsidR="007026FB" w:rsidRDefault="007026FB" w:rsidP="00C94FDE"/>
    <w:p w14:paraId="0C2DAFB4" w14:textId="2E6D068C" w:rsidR="009C02C6" w:rsidRDefault="00212961" w:rsidP="00F7125E">
      <w:pPr>
        <w:jc w:val="both"/>
      </w:pPr>
      <w:r>
        <w:rPr>
          <w:lang w:eastAsia="x-none"/>
        </w:rPr>
        <w:t xml:space="preserve">It is </w:t>
      </w:r>
      <w:r w:rsidR="00407282">
        <w:rPr>
          <w:lang w:eastAsia="x-none"/>
        </w:rPr>
        <w:t xml:space="preserve">obvious from the above tables </w:t>
      </w:r>
      <w:r w:rsidR="00A04F36">
        <w:t xml:space="preserve">that there </w:t>
      </w:r>
      <w:r w:rsidR="00192F82">
        <w:t>is</w:t>
      </w:r>
      <w:r w:rsidR="00EC0715">
        <w:t xml:space="preserve"> no major</w:t>
      </w:r>
      <w:r w:rsidR="00A04F36">
        <w:t xml:space="preserve"> difference </w:t>
      </w:r>
      <w:r w:rsidR="009C02C6">
        <w:t>on</w:t>
      </w:r>
      <w:r w:rsidR="00A04F36">
        <w:t xml:space="preserve"> EVM </w:t>
      </w:r>
      <w:r w:rsidR="009C02C6">
        <w:t>for</w:t>
      </w:r>
      <w:r w:rsidR="00A04F36">
        <w:t xml:space="preserve"> different SCS</w:t>
      </w:r>
      <w:r w:rsidR="009C02C6">
        <w:t xml:space="preserve"> (i.e., 120kHz</w:t>
      </w:r>
      <w:r w:rsidR="00B16BF6">
        <w:t>,</w:t>
      </w:r>
      <w:r w:rsidR="009C02C6">
        <w:t xml:space="preserve"> 240kHz, 480kHz, 960kHz)</w:t>
      </w:r>
      <w:r w:rsidR="00192F82">
        <w:t xml:space="preserve"> </w:t>
      </w:r>
      <w:r w:rsidR="005E36B0">
        <w:t>for a given channel bandwidth under a specific BS PN model</w:t>
      </w:r>
      <w:r w:rsidR="009C02C6">
        <w:t xml:space="preserve">. Meanwhile, </w:t>
      </w:r>
      <w:r w:rsidR="00407282">
        <w:t>the bandwidth (400M and 2000M) shows little impact on the EVM.</w:t>
      </w:r>
    </w:p>
    <w:p w14:paraId="568F843B" w14:textId="58CAF76C" w:rsidR="00B8693F" w:rsidRDefault="00B8693F" w:rsidP="00F7125E">
      <w:pPr>
        <w:jc w:val="both"/>
        <w:rPr>
          <w:b/>
          <w:i/>
        </w:rPr>
      </w:pPr>
      <w:bookmarkStart w:id="7" w:name="_Hlk61531791"/>
      <w:r>
        <w:rPr>
          <w:b/>
          <w:i/>
        </w:rPr>
        <w:t>Observation 1</w:t>
      </w:r>
      <w:r w:rsidRPr="00526E46">
        <w:rPr>
          <w:b/>
          <w:i/>
        </w:rPr>
        <w:t>:</w:t>
      </w:r>
      <w:r w:rsidR="001139AA">
        <w:rPr>
          <w:b/>
          <w:i/>
        </w:rPr>
        <w:t xml:space="preserve"> </w:t>
      </w:r>
      <w:r w:rsidR="004E587C">
        <w:rPr>
          <w:b/>
          <w:i/>
        </w:rPr>
        <w:t>There is not much difference on EVM for different SCS</w:t>
      </w:r>
      <w:r w:rsidR="002106CC" w:rsidRPr="002106CC">
        <w:t xml:space="preserve"> </w:t>
      </w:r>
      <w:r w:rsidR="002106CC" w:rsidRPr="002106CC">
        <w:rPr>
          <w:b/>
          <w:i/>
        </w:rPr>
        <w:t>in BS side</w:t>
      </w:r>
      <w:r w:rsidR="004E587C">
        <w:rPr>
          <w:b/>
          <w:i/>
        </w:rPr>
        <w:t>.</w:t>
      </w:r>
    </w:p>
    <w:p w14:paraId="24395C3B" w14:textId="50E1E066" w:rsidR="00B8693F" w:rsidRDefault="00B8693F" w:rsidP="00F7125E">
      <w:pPr>
        <w:jc w:val="both"/>
      </w:pPr>
      <w:r>
        <w:rPr>
          <w:b/>
          <w:i/>
        </w:rPr>
        <w:t>Observation 2</w:t>
      </w:r>
      <w:r w:rsidRPr="00526E46">
        <w:rPr>
          <w:b/>
          <w:i/>
        </w:rPr>
        <w:t>:</w:t>
      </w:r>
      <w:r w:rsidR="001139AA">
        <w:rPr>
          <w:b/>
          <w:i/>
        </w:rPr>
        <w:t xml:space="preserve"> </w:t>
      </w:r>
      <w:r w:rsidR="004E587C">
        <w:rPr>
          <w:b/>
          <w:i/>
        </w:rPr>
        <w:t>There is limited impact on EVM for different channel bandwidth</w:t>
      </w:r>
      <w:r w:rsidR="009C134F">
        <w:rPr>
          <w:b/>
          <w:i/>
        </w:rPr>
        <w:t>s</w:t>
      </w:r>
      <w:r w:rsidR="002106CC" w:rsidRPr="002106CC">
        <w:t xml:space="preserve"> </w:t>
      </w:r>
      <w:r w:rsidR="002106CC" w:rsidRPr="002106CC">
        <w:rPr>
          <w:b/>
          <w:i/>
        </w:rPr>
        <w:t>in BS side</w:t>
      </w:r>
      <w:r w:rsidR="004E587C">
        <w:rPr>
          <w:b/>
          <w:i/>
        </w:rPr>
        <w:t>.</w:t>
      </w:r>
    </w:p>
    <w:bookmarkEnd w:id="7"/>
    <w:p w14:paraId="766ED5D5" w14:textId="27ADE74F" w:rsidR="009C02C6" w:rsidRDefault="006646BF" w:rsidP="00F7125E">
      <w:pPr>
        <w:jc w:val="both"/>
      </w:pPr>
      <w:r>
        <w:t>From the table, we can conclude that, since</w:t>
      </w:r>
      <w:r w:rsidR="007D78D3">
        <w:t xml:space="preserve"> there is no much difference on EVM between R4-2014976 and 38.803 Ex-2</w:t>
      </w:r>
      <w:r w:rsidR="000C0FC5">
        <w:t>,</w:t>
      </w:r>
      <w:r w:rsidR="007D78D3">
        <w:t xml:space="preserve"> </w:t>
      </w:r>
      <w:r w:rsidR="000C0FC5">
        <w:t>i</w:t>
      </w:r>
      <w:r w:rsidR="000D0EDE">
        <w:t xml:space="preserve">t is proposed </w:t>
      </w:r>
      <w:r w:rsidR="00C2560B">
        <w:t xml:space="preserve">to reuse the 38.803 Ex-2 model in BS side for 52.6-71GHz. </w:t>
      </w:r>
    </w:p>
    <w:p w14:paraId="029CC3A3" w14:textId="2E4655E1" w:rsidR="000315EA" w:rsidRDefault="000315EA" w:rsidP="00F7125E">
      <w:pPr>
        <w:jc w:val="both"/>
      </w:pPr>
      <w:bookmarkStart w:id="8" w:name="_Hlk61531877"/>
      <w:r>
        <w:rPr>
          <w:b/>
          <w:i/>
        </w:rPr>
        <w:t>Observation 3</w:t>
      </w:r>
      <w:r w:rsidRPr="00526E46">
        <w:rPr>
          <w:b/>
          <w:i/>
        </w:rPr>
        <w:t>:</w:t>
      </w:r>
      <w:r>
        <w:rPr>
          <w:b/>
          <w:i/>
        </w:rPr>
        <w:t xml:space="preserve"> There is no much difference on EVM between R4-2014976 and 38.803 Ex-2</w:t>
      </w:r>
      <w:r w:rsidR="00AD46AE">
        <w:rPr>
          <w:rFonts w:hint="eastAsia"/>
          <w:b/>
          <w:i/>
        </w:rPr>
        <w:t>.</w:t>
      </w:r>
    </w:p>
    <w:p w14:paraId="46EB85C8" w14:textId="558F9146" w:rsidR="00C2560B" w:rsidRPr="00C2560B" w:rsidRDefault="00C2560B" w:rsidP="00F7125E">
      <w:pPr>
        <w:jc w:val="both"/>
        <w:rPr>
          <w:b/>
          <w:bCs/>
          <w:i/>
          <w:iCs/>
        </w:rPr>
      </w:pPr>
      <w:r w:rsidRPr="00C2560B">
        <w:rPr>
          <w:b/>
          <w:bCs/>
          <w:i/>
          <w:iCs/>
        </w:rPr>
        <w:t>Proposal 1:</w:t>
      </w:r>
      <w:r>
        <w:rPr>
          <w:b/>
          <w:bCs/>
          <w:i/>
          <w:iCs/>
        </w:rPr>
        <w:t xml:space="preserve"> </w:t>
      </w:r>
      <w:r w:rsidR="009F6C17">
        <w:rPr>
          <w:b/>
          <w:bCs/>
          <w:i/>
          <w:iCs/>
        </w:rPr>
        <w:t>R</w:t>
      </w:r>
      <w:r>
        <w:rPr>
          <w:b/>
          <w:bCs/>
          <w:i/>
          <w:iCs/>
        </w:rPr>
        <w:t>euse the 38.803 Ex-2 PN model in BS side for 52.6-71GHz.</w:t>
      </w:r>
    </w:p>
    <w:bookmarkEnd w:id="8"/>
    <w:p w14:paraId="5DBAE39A" w14:textId="7C52EC13" w:rsidR="00174A69" w:rsidRDefault="00174A69" w:rsidP="00174A69">
      <w:pPr>
        <w:pStyle w:val="2"/>
        <w:spacing w:after="240"/>
        <w:rPr>
          <w:rFonts w:eastAsia="宋体"/>
          <w:lang w:eastAsia="zh-CN"/>
        </w:rPr>
      </w:pPr>
      <w:r w:rsidRPr="00B608CC">
        <w:rPr>
          <w:rFonts w:eastAsia="宋体"/>
          <w:lang w:eastAsia="zh-CN"/>
        </w:rPr>
        <w:t xml:space="preserve">52.6-71GHz </w:t>
      </w:r>
      <w:r w:rsidR="00C94FDE">
        <w:rPr>
          <w:rFonts w:eastAsia="宋体"/>
          <w:lang w:eastAsia="zh-CN"/>
        </w:rPr>
        <w:t xml:space="preserve">UE </w:t>
      </w:r>
      <w:r w:rsidRPr="00B608CC">
        <w:rPr>
          <w:rFonts w:eastAsia="宋体" w:hint="eastAsia"/>
          <w:lang w:eastAsia="zh-CN"/>
        </w:rPr>
        <w:t>P</w:t>
      </w:r>
      <w:r w:rsidRPr="00B608CC">
        <w:rPr>
          <w:rFonts w:eastAsia="宋体"/>
          <w:lang w:eastAsia="zh-CN"/>
        </w:rPr>
        <w:t xml:space="preserve">N model </w:t>
      </w:r>
      <w:bookmarkEnd w:id="5"/>
    </w:p>
    <w:p w14:paraId="4D93A274" w14:textId="1013C74B" w:rsidR="00407979" w:rsidRDefault="00597768" w:rsidP="00F7125E">
      <w:pPr>
        <w:jc w:val="both"/>
      </w:pPr>
      <w:r>
        <w:t>In UE side, there are three different PN models from [1]</w:t>
      </w:r>
      <w:r w:rsidR="00352DF2">
        <w:t>,</w:t>
      </w:r>
      <w:r w:rsidR="00775073">
        <w:t xml:space="preserve"> </w:t>
      </w:r>
      <w:r>
        <w:t xml:space="preserve">[2] and TR 38.803 Ex-2. The research method is similar to the </w:t>
      </w:r>
      <w:r w:rsidR="004270C8">
        <w:t>PN model in BS side</w:t>
      </w:r>
      <w:r w:rsidR="004C68E7">
        <w:t>.</w:t>
      </w:r>
      <w:r>
        <w:t xml:space="preserve"> </w:t>
      </w:r>
      <w:r w:rsidR="004C68E7">
        <w:t>T</w:t>
      </w:r>
      <w:r>
        <w:t>he fixed Ex-2 PN model in BS side</w:t>
      </w:r>
      <w:r w:rsidR="004270C8">
        <w:t xml:space="preserve"> is used </w:t>
      </w:r>
      <w:r w:rsidR="00B36480">
        <w:t>for</w:t>
      </w:r>
      <w:r w:rsidR="004C68E7">
        <w:t xml:space="preserve"> better compar</w:t>
      </w:r>
      <w:r w:rsidR="00961CDD">
        <w:t>ing</w:t>
      </w:r>
      <w:r w:rsidR="004C68E7">
        <w:t xml:space="preserve"> </w:t>
      </w:r>
      <w:r w:rsidR="000B71C8">
        <w:t xml:space="preserve">the </w:t>
      </w:r>
      <w:r w:rsidR="004C68E7">
        <w:t xml:space="preserve">difference of </w:t>
      </w:r>
      <w:r w:rsidR="000B71C8">
        <w:t>PN models in UE side</w:t>
      </w:r>
      <w:r w:rsidR="00407979">
        <w:t xml:space="preserve">. </w:t>
      </w:r>
    </w:p>
    <w:p w14:paraId="418EA659" w14:textId="15E7DF41" w:rsidR="00407979" w:rsidRDefault="00407979" w:rsidP="00F7125E">
      <w:pPr>
        <w:jc w:val="both"/>
      </w:pPr>
      <w:r>
        <w:rPr>
          <w:rFonts w:hint="eastAsia"/>
        </w:rPr>
        <w:t>T</w:t>
      </w:r>
      <w:r>
        <w:t xml:space="preserve">he total EVM (without CPE compensation) </w:t>
      </w:r>
      <w:r w:rsidR="00DB623F">
        <w:t xml:space="preserve">for the </w:t>
      </w:r>
      <w:r w:rsidR="00B669DB">
        <w:t>three</w:t>
      </w:r>
      <w:r>
        <w:t xml:space="preserve"> </w:t>
      </w:r>
      <w:r w:rsidR="00B669DB">
        <w:t>UE</w:t>
      </w:r>
      <w:r w:rsidR="000B71C8">
        <w:t xml:space="preserve"> PN</w:t>
      </w:r>
      <w:r>
        <w:t xml:space="preserve"> models</w:t>
      </w:r>
      <w:r w:rsidR="00DB623F">
        <w:t xml:space="preserve"> with 400MH</w:t>
      </w:r>
      <w:r w:rsidR="00DB623F">
        <w:rPr>
          <w:rFonts w:hint="eastAsia"/>
        </w:rPr>
        <w:t>z</w:t>
      </w:r>
      <w:r w:rsidR="00DB623F">
        <w:t xml:space="preserve"> </w:t>
      </w:r>
      <w:r w:rsidR="00DB623F">
        <w:rPr>
          <w:rFonts w:hint="eastAsia"/>
        </w:rPr>
        <w:t>and</w:t>
      </w:r>
      <w:r w:rsidR="00DB623F">
        <w:t xml:space="preserve"> 2000MH</w:t>
      </w:r>
      <w:r w:rsidR="00DB623F">
        <w:rPr>
          <w:rFonts w:hint="eastAsia"/>
        </w:rPr>
        <w:t>z</w:t>
      </w:r>
      <w:r w:rsidR="00DB623F">
        <w:t xml:space="preserve"> bandwidth </w:t>
      </w:r>
      <w:r w:rsidR="00A64C5C">
        <w:t xml:space="preserve">are shown in </w:t>
      </w:r>
      <w:r>
        <w:t>Table</w:t>
      </w:r>
      <w:r w:rsidR="00747065">
        <w:t xml:space="preserve"> </w:t>
      </w:r>
      <w:r>
        <w:t>3 and Table</w:t>
      </w:r>
      <w:r w:rsidR="00747065">
        <w:t xml:space="preserve"> </w:t>
      </w:r>
      <w:r>
        <w:t>4</w:t>
      </w:r>
      <w:r w:rsidR="00A64C5C">
        <w:t>, separately.</w:t>
      </w:r>
    </w:p>
    <w:p w14:paraId="18907AE0" w14:textId="0D6328DD" w:rsidR="00407979" w:rsidRPr="001072F3" w:rsidRDefault="00407979" w:rsidP="00407979">
      <w:pPr>
        <w:spacing w:after="120"/>
        <w:jc w:val="center"/>
        <w:rPr>
          <w:b/>
          <w:sz w:val="18"/>
        </w:rPr>
      </w:pPr>
      <w:r w:rsidRPr="001072F3">
        <w:rPr>
          <w:rFonts w:hint="eastAsia"/>
          <w:b/>
          <w:sz w:val="18"/>
        </w:rPr>
        <w:t>T</w:t>
      </w:r>
      <w:r w:rsidRPr="001072F3">
        <w:rPr>
          <w:b/>
          <w:sz w:val="18"/>
        </w:rPr>
        <w:t xml:space="preserve">able </w:t>
      </w:r>
      <w:r>
        <w:rPr>
          <w:b/>
          <w:sz w:val="18"/>
        </w:rPr>
        <w:t>3</w:t>
      </w:r>
      <w:r w:rsidRPr="001072F3">
        <w:rPr>
          <w:b/>
          <w:sz w:val="18"/>
        </w:rPr>
        <w:t>.</w:t>
      </w:r>
      <w:r>
        <w:rPr>
          <w:b/>
          <w:sz w:val="18"/>
        </w:rPr>
        <w:t xml:space="preserve"> </w:t>
      </w:r>
      <w:r w:rsidR="00DB623F" w:rsidRPr="001072F3">
        <w:rPr>
          <w:b/>
          <w:sz w:val="18"/>
        </w:rPr>
        <w:t xml:space="preserve">EVM </w:t>
      </w:r>
      <w:r w:rsidR="00DB623F">
        <w:rPr>
          <w:b/>
          <w:sz w:val="18"/>
        </w:rPr>
        <w:t>for different</w:t>
      </w:r>
      <w:r w:rsidR="00DB623F" w:rsidDel="00DB623F">
        <w:rPr>
          <w:b/>
          <w:sz w:val="18"/>
        </w:rPr>
        <w:t xml:space="preserve"> </w:t>
      </w:r>
      <w:r w:rsidR="00AD6EFC">
        <w:rPr>
          <w:b/>
          <w:sz w:val="18"/>
        </w:rPr>
        <w:t>UE</w:t>
      </w:r>
      <w:r>
        <w:rPr>
          <w:b/>
          <w:sz w:val="18"/>
        </w:rPr>
        <w:t xml:space="preserve"> PN </w:t>
      </w:r>
      <w:r w:rsidRPr="001072F3">
        <w:rPr>
          <w:b/>
          <w:sz w:val="18"/>
        </w:rPr>
        <w:t xml:space="preserve">models in </w:t>
      </w:r>
      <w:r>
        <w:rPr>
          <w:b/>
          <w:sz w:val="18"/>
        </w:rPr>
        <w:t>[1]</w:t>
      </w:r>
      <w:r w:rsidR="00A64C5C">
        <w:rPr>
          <w:b/>
          <w:sz w:val="18"/>
        </w:rPr>
        <w:t>, [2]</w:t>
      </w:r>
      <w:r>
        <w:rPr>
          <w:b/>
          <w:sz w:val="18"/>
        </w:rPr>
        <w:t xml:space="preserve"> and </w:t>
      </w:r>
      <w:r w:rsidRPr="0071349F">
        <w:rPr>
          <w:b/>
          <w:sz w:val="18"/>
        </w:rPr>
        <w:t>TR 38.803 Ex-2</w:t>
      </w:r>
      <w:r>
        <w:rPr>
          <w:b/>
          <w:sz w:val="18"/>
        </w:rPr>
        <w:t xml:space="preserve"> for 400MH</w:t>
      </w:r>
      <w:r>
        <w:rPr>
          <w:rFonts w:hint="eastAsia"/>
          <w:b/>
          <w:sz w:val="18"/>
        </w:rPr>
        <w:t>z</w:t>
      </w:r>
    </w:p>
    <w:tbl>
      <w:tblPr>
        <w:tblStyle w:val="ab"/>
        <w:tblW w:w="6931" w:type="dxa"/>
        <w:jc w:val="center"/>
        <w:tblLook w:val="04A0" w:firstRow="1" w:lastRow="0" w:firstColumn="1" w:lastColumn="0" w:noHBand="0" w:noVBand="1"/>
      </w:tblPr>
      <w:tblGrid>
        <w:gridCol w:w="2122"/>
        <w:gridCol w:w="919"/>
        <w:gridCol w:w="1418"/>
        <w:gridCol w:w="1236"/>
        <w:gridCol w:w="1236"/>
      </w:tblGrid>
      <w:tr w:rsidR="00407979" w:rsidRPr="0071349F" w14:paraId="30B8499D" w14:textId="77777777" w:rsidTr="00AD6EFC">
        <w:trPr>
          <w:trHeight w:val="285"/>
          <w:jc w:val="center"/>
        </w:trPr>
        <w:tc>
          <w:tcPr>
            <w:tcW w:w="2122" w:type="dxa"/>
            <w:vMerge w:val="restart"/>
            <w:shd w:val="clear" w:color="auto" w:fill="5B9BD5" w:themeFill="accent5"/>
            <w:noWrap/>
            <w:vAlign w:val="center"/>
          </w:tcPr>
          <w:p w14:paraId="79C6B558" w14:textId="77777777" w:rsidR="00407979" w:rsidRPr="0071349F" w:rsidRDefault="00407979" w:rsidP="00AD6EFC">
            <w:pPr>
              <w:jc w:val="center"/>
              <w:rPr>
                <w:lang w:val="en-US"/>
              </w:rPr>
            </w:pPr>
            <w:r w:rsidRPr="0071349F">
              <w:rPr>
                <w:rFonts w:hint="eastAsia"/>
                <w:lang w:val="en-US"/>
              </w:rPr>
              <w:t>Phase noise model</w:t>
            </w:r>
          </w:p>
        </w:tc>
        <w:tc>
          <w:tcPr>
            <w:tcW w:w="4809" w:type="dxa"/>
            <w:gridSpan w:val="4"/>
            <w:shd w:val="clear" w:color="auto" w:fill="5B9BD5" w:themeFill="accent5"/>
            <w:noWrap/>
            <w:vAlign w:val="center"/>
          </w:tcPr>
          <w:p w14:paraId="5727E63B" w14:textId="77777777" w:rsidR="00407979" w:rsidRPr="0071349F" w:rsidRDefault="00407979" w:rsidP="00AD6EFC">
            <w:pPr>
              <w:jc w:val="center"/>
              <w:rPr>
                <w:lang w:val="en-US"/>
              </w:rPr>
            </w:pPr>
            <w:r>
              <w:rPr>
                <w:rFonts w:hint="eastAsia"/>
                <w:lang w:val="en-US"/>
              </w:rPr>
              <w:t>E</w:t>
            </w:r>
            <w:r>
              <w:rPr>
                <w:lang w:val="en-US"/>
              </w:rPr>
              <w:t>VM</w:t>
            </w:r>
            <w:r>
              <w:rPr>
                <w:rFonts w:hint="eastAsia"/>
                <w:lang w:val="en-US"/>
              </w:rPr>
              <w:t>（</w:t>
            </w:r>
            <w:r>
              <w:rPr>
                <w:rFonts w:hint="eastAsia"/>
                <w:lang w:val="en-US"/>
              </w:rPr>
              <w:t>%</w:t>
            </w:r>
            <w:r>
              <w:rPr>
                <w:rFonts w:hint="eastAsia"/>
                <w:lang w:val="en-US"/>
              </w:rPr>
              <w:t>）</w:t>
            </w:r>
          </w:p>
        </w:tc>
      </w:tr>
      <w:tr w:rsidR="00407979" w:rsidRPr="0071349F" w14:paraId="21CA8B45" w14:textId="77777777" w:rsidTr="00AD6EFC">
        <w:trPr>
          <w:trHeight w:val="285"/>
          <w:jc w:val="center"/>
        </w:trPr>
        <w:tc>
          <w:tcPr>
            <w:tcW w:w="2122" w:type="dxa"/>
            <w:vMerge/>
            <w:shd w:val="clear" w:color="auto" w:fill="5B9BD5" w:themeFill="accent5"/>
            <w:noWrap/>
            <w:vAlign w:val="center"/>
            <w:hideMark/>
          </w:tcPr>
          <w:p w14:paraId="28ECE042" w14:textId="77777777" w:rsidR="00407979" w:rsidRPr="0071349F" w:rsidRDefault="00407979" w:rsidP="00AD6EFC">
            <w:pPr>
              <w:jc w:val="center"/>
              <w:rPr>
                <w:lang w:val="en-US"/>
              </w:rPr>
            </w:pPr>
          </w:p>
        </w:tc>
        <w:tc>
          <w:tcPr>
            <w:tcW w:w="919" w:type="dxa"/>
            <w:shd w:val="clear" w:color="auto" w:fill="5B9BD5" w:themeFill="accent5"/>
            <w:noWrap/>
            <w:vAlign w:val="center"/>
            <w:hideMark/>
          </w:tcPr>
          <w:p w14:paraId="2263FDC0" w14:textId="77777777" w:rsidR="00407979" w:rsidRPr="0071349F" w:rsidRDefault="00407979" w:rsidP="00AD6EFC">
            <w:pPr>
              <w:jc w:val="center"/>
              <w:rPr>
                <w:lang w:val="en-US"/>
              </w:rPr>
            </w:pPr>
            <w:r w:rsidRPr="0071349F">
              <w:rPr>
                <w:rFonts w:hint="eastAsia"/>
                <w:lang w:val="en-US"/>
              </w:rPr>
              <w:t>120</w:t>
            </w:r>
          </w:p>
        </w:tc>
        <w:tc>
          <w:tcPr>
            <w:tcW w:w="1418" w:type="dxa"/>
            <w:shd w:val="clear" w:color="auto" w:fill="5B9BD5" w:themeFill="accent5"/>
            <w:noWrap/>
            <w:vAlign w:val="center"/>
            <w:hideMark/>
          </w:tcPr>
          <w:p w14:paraId="710A63F2" w14:textId="77777777" w:rsidR="00407979" w:rsidRPr="0071349F" w:rsidRDefault="00407979" w:rsidP="00AD6EFC">
            <w:pPr>
              <w:jc w:val="center"/>
              <w:rPr>
                <w:lang w:val="en-US"/>
              </w:rPr>
            </w:pPr>
            <w:r w:rsidRPr="0071349F">
              <w:rPr>
                <w:rFonts w:hint="eastAsia"/>
                <w:lang w:val="en-US"/>
              </w:rPr>
              <w:t>240</w:t>
            </w:r>
          </w:p>
        </w:tc>
        <w:tc>
          <w:tcPr>
            <w:tcW w:w="1236" w:type="dxa"/>
            <w:shd w:val="clear" w:color="auto" w:fill="5B9BD5" w:themeFill="accent5"/>
            <w:noWrap/>
            <w:vAlign w:val="center"/>
            <w:hideMark/>
          </w:tcPr>
          <w:p w14:paraId="36A939C5" w14:textId="77777777" w:rsidR="00407979" w:rsidRPr="0071349F" w:rsidRDefault="00407979" w:rsidP="00AD6EFC">
            <w:pPr>
              <w:jc w:val="center"/>
              <w:rPr>
                <w:lang w:val="en-US"/>
              </w:rPr>
            </w:pPr>
            <w:r w:rsidRPr="0071349F">
              <w:rPr>
                <w:rFonts w:hint="eastAsia"/>
                <w:lang w:val="en-US"/>
              </w:rPr>
              <w:t>480</w:t>
            </w:r>
          </w:p>
        </w:tc>
        <w:tc>
          <w:tcPr>
            <w:tcW w:w="1236" w:type="dxa"/>
            <w:shd w:val="clear" w:color="auto" w:fill="5B9BD5" w:themeFill="accent5"/>
            <w:noWrap/>
            <w:vAlign w:val="center"/>
            <w:hideMark/>
          </w:tcPr>
          <w:p w14:paraId="151A01FA" w14:textId="77777777" w:rsidR="00407979" w:rsidRPr="0071349F" w:rsidRDefault="00407979" w:rsidP="00AD6EFC">
            <w:pPr>
              <w:jc w:val="center"/>
              <w:rPr>
                <w:lang w:val="en-US"/>
              </w:rPr>
            </w:pPr>
            <w:r w:rsidRPr="0071349F">
              <w:rPr>
                <w:rFonts w:hint="eastAsia"/>
                <w:lang w:val="en-US"/>
              </w:rPr>
              <w:t>960</w:t>
            </w:r>
          </w:p>
        </w:tc>
      </w:tr>
      <w:tr w:rsidR="00407979" w:rsidRPr="0071349F" w14:paraId="62EE2700" w14:textId="77777777" w:rsidTr="00AD6EFC">
        <w:trPr>
          <w:trHeight w:val="285"/>
          <w:jc w:val="center"/>
        </w:trPr>
        <w:tc>
          <w:tcPr>
            <w:tcW w:w="2122" w:type="dxa"/>
            <w:shd w:val="clear" w:color="auto" w:fill="5B9BD5" w:themeFill="accent5"/>
            <w:noWrap/>
            <w:vAlign w:val="center"/>
            <w:hideMark/>
          </w:tcPr>
          <w:p w14:paraId="724D996D" w14:textId="791D8BE6" w:rsidR="00407979" w:rsidRPr="0071349F" w:rsidRDefault="00D824EC" w:rsidP="00AD6EFC">
            <w:pPr>
              <w:jc w:val="center"/>
              <w:rPr>
                <w:lang w:val="en-US"/>
              </w:rPr>
            </w:pPr>
            <w:r>
              <w:rPr>
                <w:lang w:val="en-US"/>
              </w:rPr>
              <w:t>From [1]</w:t>
            </w:r>
            <w:r w:rsidR="00407979">
              <w:rPr>
                <w:lang w:val="en-US"/>
              </w:rPr>
              <w:t xml:space="preserve"> </w:t>
            </w:r>
          </w:p>
        </w:tc>
        <w:tc>
          <w:tcPr>
            <w:tcW w:w="919" w:type="dxa"/>
            <w:noWrap/>
            <w:hideMark/>
          </w:tcPr>
          <w:p w14:paraId="2603CFC1" w14:textId="1C4178E2" w:rsidR="00407979" w:rsidRPr="0071349F" w:rsidRDefault="00407979" w:rsidP="00AD6EFC">
            <w:pPr>
              <w:jc w:val="center"/>
              <w:rPr>
                <w:lang w:val="en-US"/>
              </w:rPr>
            </w:pPr>
            <w:r w:rsidRPr="001219CF">
              <w:t>1</w:t>
            </w:r>
            <w:r w:rsidR="007026FB">
              <w:t>1.54</w:t>
            </w:r>
          </w:p>
        </w:tc>
        <w:tc>
          <w:tcPr>
            <w:tcW w:w="1418" w:type="dxa"/>
            <w:noWrap/>
            <w:hideMark/>
          </w:tcPr>
          <w:p w14:paraId="7B45DAFA" w14:textId="27469E2C" w:rsidR="00407979" w:rsidRPr="0071349F" w:rsidRDefault="00407979" w:rsidP="00AD6EFC">
            <w:pPr>
              <w:jc w:val="center"/>
              <w:rPr>
                <w:lang w:val="en-US"/>
              </w:rPr>
            </w:pPr>
            <w:r w:rsidRPr="001219CF">
              <w:t>1</w:t>
            </w:r>
            <w:r w:rsidR="007026FB">
              <w:t>1.61</w:t>
            </w:r>
          </w:p>
        </w:tc>
        <w:tc>
          <w:tcPr>
            <w:tcW w:w="1236" w:type="dxa"/>
            <w:noWrap/>
            <w:hideMark/>
          </w:tcPr>
          <w:p w14:paraId="41EEAE0B" w14:textId="67DD549C" w:rsidR="00407979" w:rsidRPr="0071349F" w:rsidRDefault="00407979" w:rsidP="00AD6EFC">
            <w:pPr>
              <w:jc w:val="center"/>
              <w:rPr>
                <w:lang w:val="en-US"/>
              </w:rPr>
            </w:pPr>
            <w:r w:rsidRPr="001219CF">
              <w:t>1</w:t>
            </w:r>
            <w:r w:rsidR="007026FB">
              <w:t>1.47</w:t>
            </w:r>
          </w:p>
        </w:tc>
        <w:tc>
          <w:tcPr>
            <w:tcW w:w="1236" w:type="dxa"/>
            <w:noWrap/>
            <w:hideMark/>
          </w:tcPr>
          <w:p w14:paraId="7C97B455" w14:textId="053E3FC2" w:rsidR="00407979" w:rsidRPr="0071349F" w:rsidRDefault="00407979" w:rsidP="00AD6EFC">
            <w:pPr>
              <w:jc w:val="center"/>
              <w:rPr>
                <w:lang w:val="en-US"/>
              </w:rPr>
            </w:pPr>
            <w:r w:rsidRPr="001219CF">
              <w:t>1</w:t>
            </w:r>
            <w:r w:rsidR="007026FB">
              <w:t>1.54</w:t>
            </w:r>
          </w:p>
        </w:tc>
      </w:tr>
      <w:tr w:rsidR="00407979" w:rsidRPr="0071349F" w14:paraId="365B6F26" w14:textId="77777777" w:rsidTr="00AD6EFC">
        <w:trPr>
          <w:trHeight w:val="285"/>
          <w:jc w:val="center"/>
        </w:trPr>
        <w:tc>
          <w:tcPr>
            <w:tcW w:w="2122" w:type="dxa"/>
            <w:shd w:val="clear" w:color="auto" w:fill="5B9BD5" w:themeFill="accent5"/>
            <w:noWrap/>
            <w:vAlign w:val="center"/>
            <w:hideMark/>
          </w:tcPr>
          <w:p w14:paraId="655B0A3B" w14:textId="0D2D53A7" w:rsidR="00407979" w:rsidRPr="0071349F" w:rsidRDefault="00D824EC" w:rsidP="00AD6EFC">
            <w:pPr>
              <w:jc w:val="center"/>
              <w:rPr>
                <w:lang w:val="en-US"/>
              </w:rPr>
            </w:pPr>
            <w:r>
              <w:rPr>
                <w:lang w:val="en-US"/>
              </w:rPr>
              <w:t>From [2]</w:t>
            </w:r>
          </w:p>
        </w:tc>
        <w:tc>
          <w:tcPr>
            <w:tcW w:w="919" w:type="dxa"/>
            <w:noWrap/>
            <w:hideMark/>
          </w:tcPr>
          <w:p w14:paraId="70A47477" w14:textId="07D5F7C1" w:rsidR="00407979" w:rsidRPr="0071349F" w:rsidRDefault="007026FB" w:rsidP="00AD6EFC">
            <w:pPr>
              <w:jc w:val="center"/>
              <w:rPr>
                <w:lang w:val="en-US"/>
              </w:rPr>
            </w:pPr>
            <w:r>
              <w:rPr>
                <w:rFonts w:hint="eastAsia"/>
              </w:rPr>
              <w:t>1</w:t>
            </w:r>
            <w:r>
              <w:t>1.33</w:t>
            </w:r>
          </w:p>
        </w:tc>
        <w:tc>
          <w:tcPr>
            <w:tcW w:w="1418" w:type="dxa"/>
            <w:noWrap/>
            <w:hideMark/>
          </w:tcPr>
          <w:p w14:paraId="7014DCCF" w14:textId="6FFD0558" w:rsidR="00407979" w:rsidRPr="0071349F" w:rsidRDefault="00407979" w:rsidP="00AD6EFC">
            <w:pPr>
              <w:jc w:val="center"/>
              <w:rPr>
                <w:lang w:val="en-US"/>
              </w:rPr>
            </w:pPr>
            <w:r w:rsidRPr="001219CF">
              <w:t>1</w:t>
            </w:r>
            <w:r w:rsidR="007026FB">
              <w:t>1.45</w:t>
            </w:r>
          </w:p>
        </w:tc>
        <w:tc>
          <w:tcPr>
            <w:tcW w:w="1236" w:type="dxa"/>
            <w:noWrap/>
            <w:hideMark/>
          </w:tcPr>
          <w:p w14:paraId="6B67DA79" w14:textId="462C30D5" w:rsidR="00407979" w:rsidRPr="0071349F" w:rsidRDefault="00407979" w:rsidP="00AD6EFC">
            <w:pPr>
              <w:jc w:val="center"/>
              <w:rPr>
                <w:lang w:val="en-US"/>
              </w:rPr>
            </w:pPr>
            <w:r w:rsidRPr="001219CF">
              <w:t>1</w:t>
            </w:r>
            <w:r w:rsidR="007026FB">
              <w:t>1</w:t>
            </w:r>
            <w:r>
              <w:t>.</w:t>
            </w:r>
            <w:r w:rsidR="007026FB">
              <w:t>47</w:t>
            </w:r>
          </w:p>
        </w:tc>
        <w:tc>
          <w:tcPr>
            <w:tcW w:w="1236" w:type="dxa"/>
            <w:noWrap/>
            <w:hideMark/>
          </w:tcPr>
          <w:p w14:paraId="0A3535BE" w14:textId="6B2ACE40" w:rsidR="00407979" w:rsidRPr="0071349F" w:rsidRDefault="00407979" w:rsidP="00AD6EFC">
            <w:pPr>
              <w:jc w:val="center"/>
              <w:rPr>
                <w:lang w:val="en-US"/>
              </w:rPr>
            </w:pPr>
            <w:r w:rsidRPr="001219CF">
              <w:t>1</w:t>
            </w:r>
            <w:r w:rsidR="007026FB">
              <w:t>1.84</w:t>
            </w:r>
          </w:p>
        </w:tc>
      </w:tr>
      <w:tr w:rsidR="00407979" w:rsidRPr="0071349F" w14:paraId="632E5946" w14:textId="77777777" w:rsidTr="00AD6EFC">
        <w:trPr>
          <w:trHeight w:val="285"/>
          <w:jc w:val="center"/>
        </w:trPr>
        <w:tc>
          <w:tcPr>
            <w:tcW w:w="2122" w:type="dxa"/>
            <w:shd w:val="clear" w:color="auto" w:fill="5B9BD5" w:themeFill="accent5"/>
            <w:noWrap/>
            <w:vAlign w:val="center"/>
          </w:tcPr>
          <w:p w14:paraId="01BF964A" w14:textId="7FDAC89D" w:rsidR="00407979" w:rsidRDefault="00407979" w:rsidP="00AD6EFC">
            <w:pPr>
              <w:jc w:val="center"/>
              <w:rPr>
                <w:lang w:val="en-US"/>
              </w:rPr>
            </w:pPr>
            <w:r>
              <w:rPr>
                <w:rFonts w:hint="eastAsia"/>
                <w:lang w:val="en-US"/>
              </w:rPr>
              <w:t>3</w:t>
            </w:r>
            <w:r>
              <w:rPr>
                <w:lang w:val="en-US"/>
              </w:rPr>
              <w:t>8.803 E</w:t>
            </w:r>
            <w:r>
              <w:rPr>
                <w:rFonts w:hint="eastAsia"/>
                <w:lang w:val="en-US"/>
              </w:rPr>
              <w:t>x-</w:t>
            </w:r>
            <w:r>
              <w:rPr>
                <w:lang w:val="en-US"/>
              </w:rPr>
              <w:t>2</w:t>
            </w:r>
          </w:p>
        </w:tc>
        <w:tc>
          <w:tcPr>
            <w:tcW w:w="919" w:type="dxa"/>
            <w:noWrap/>
          </w:tcPr>
          <w:p w14:paraId="2DF53853" w14:textId="4973A762" w:rsidR="00407979" w:rsidRPr="001219CF" w:rsidRDefault="007026FB" w:rsidP="00AD6EFC">
            <w:pPr>
              <w:jc w:val="center"/>
            </w:pPr>
            <w:r>
              <w:rPr>
                <w:rFonts w:hint="eastAsia"/>
              </w:rPr>
              <w:t>1</w:t>
            </w:r>
            <w:r>
              <w:t>3.93</w:t>
            </w:r>
          </w:p>
        </w:tc>
        <w:tc>
          <w:tcPr>
            <w:tcW w:w="1418" w:type="dxa"/>
            <w:noWrap/>
          </w:tcPr>
          <w:p w14:paraId="337E9EC6" w14:textId="07E1FEF0" w:rsidR="00407979" w:rsidRPr="001219CF" w:rsidRDefault="007026FB" w:rsidP="00AD6EFC">
            <w:pPr>
              <w:jc w:val="center"/>
            </w:pPr>
            <w:r>
              <w:rPr>
                <w:rFonts w:hint="eastAsia"/>
              </w:rPr>
              <w:t>1</w:t>
            </w:r>
            <w:r>
              <w:t>4.39</w:t>
            </w:r>
          </w:p>
        </w:tc>
        <w:tc>
          <w:tcPr>
            <w:tcW w:w="1236" w:type="dxa"/>
            <w:noWrap/>
          </w:tcPr>
          <w:p w14:paraId="1B9DDB83" w14:textId="0E5861AD" w:rsidR="00407979" w:rsidRPr="001219CF" w:rsidRDefault="007026FB" w:rsidP="00AD6EFC">
            <w:pPr>
              <w:jc w:val="center"/>
            </w:pPr>
            <w:r>
              <w:rPr>
                <w:rFonts w:hint="eastAsia"/>
              </w:rPr>
              <w:t>1</w:t>
            </w:r>
            <w:r>
              <w:t>4.54</w:t>
            </w:r>
          </w:p>
        </w:tc>
        <w:tc>
          <w:tcPr>
            <w:tcW w:w="1236" w:type="dxa"/>
            <w:noWrap/>
          </w:tcPr>
          <w:p w14:paraId="11FAF24E" w14:textId="3C71E7BC" w:rsidR="00407979" w:rsidRPr="001219CF" w:rsidRDefault="007026FB" w:rsidP="00AD6EFC">
            <w:pPr>
              <w:jc w:val="center"/>
            </w:pPr>
            <w:r>
              <w:rPr>
                <w:rFonts w:hint="eastAsia"/>
              </w:rPr>
              <w:t>1</w:t>
            </w:r>
            <w:r>
              <w:t>4.80</w:t>
            </w:r>
          </w:p>
        </w:tc>
      </w:tr>
    </w:tbl>
    <w:p w14:paraId="6CC3D653" w14:textId="77777777" w:rsidR="00407979" w:rsidRDefault="00407979" w:rsidP="00407979"/>
    <w:p w14:paraId="30021FF8" w14:textId="68A5804B" w:rsidR="00407979" w:rsidRPr="001072F3" w:rsidRDefault="00407979" w:rsidP="00407979">
      <w:pPr>
        <w:spacing w:after="120"/>
        <w:jc w:val="center"/>
        <w:rPr>
          <w:b/>
          <w:sz w:val="18"/>
        </w:rPr>
      </w:pPr>
      <w:r w:rsidRPr="001072F3">
        <w:rPr>
          <w:rFonts w:hint="eastAsia"/>
          <w:b/>
          <w:sz w:val="18"/>
        </w:rPr>
        <w:t>T</w:t>
      </w:r>
      <w:r w:rsidRPr="001072F3">
        <w:rPr>
          <w:b/>
          <w:sz w:val="18"/>
        </w:rPr>
        <w:t xml:space="preserve">able </w:t>
      </w:r>
      <w:r>
        <w:rPr>
          <w:b/>
          <w:sz w:val="18"/>
        </w:rPr>
        <w:t xml:space="preserve">4. </w:t>
      </w:r>
      <w:r w:rsidR="00DB623F" w:rsidRPr="001072F3">
        <w:rPr>
          <w:b/>
          <w:sz w:val="18"/>
        </w:rPr>
        <w:t xml:space="preserve">EVM </w:t>
      </w:r>
      <w:r w:rsidR="00DB623F">
        <w:rPr>
          <w:b/>
          <w:sz w:val="18"/>
        </w:rPr>
        <w:t>for different</w:t>
      </w:r>
      <w:r w:rsidRPr="001072F3">
        <w:rPr>
          <w:b/>
          <w:sz w:val="18"/>
        </w:rPr>
        <w:t xml:space="preserve"> </w:t>
      </w:r>
      <w:r w:rsidR="00AD6EFC">
        <w:rPr>
          <w:b/>
          <w:sz w:val="18"/>
        </w:rPr>
        <w:t>UE</w:t>
      </w:r>
      <w:r>
        <w:rPr>
          <w:b/>
          <w:sz w:val="18"/>
        </w:rPr>
        <w:t xml:space="preserve"> </w:t>
      </w:r>
      <w:r w:rsidRPr="001072F3">
        <w:rPr>
          <w:b/>
          <w:sz w:val="18"/>
        </w:rPr>
        <w:t xml:space="preserve">PN models in </w:t>
      </w:r>
      <w:r>
        <w:rPr>
          <w:b/>
          <w:sz w:val="18"/>
        </w:rPr>
        <w:t>[1]</w:t>
      </w:r>
      <w:r w:rsidR="008A7FB0">
        <w:rPr>
          <w:b/>
          <w:sz w:val="18"/>
        </w:rPr>
        <w:t>, [2]</w:t>
      </w:r>
      <w:r>
        <w:rPr>
          <w:b/>
          <w:sz w:val="18"/>
        </w:rPr>
        <w:t xml:space="preserve"> and </w:t>
      </w:r>
      <w:r w:rsidRPr="0071349F">
        <w:rPr>
          <w:b/>
          <w:sz w:val="18"/>
        </w:rPr>
        <w:t>TR 38.803 Ex-2</w:t>
      </w:r>
      <w:r>
        <w:rPr>
          <w:b/>
          <w:sz w:val="18"/>
        </w:rPr>
        <w:t xml:space="preserve"> for 2000MH</w:t>
      </w:r>
      <w:r>
        <w:rPr>
          <w:rFonts w:hint="eastAsia"/>
          <w:b/>
          <w:sz w:val="18"/>
        </w:rPr>
        <w:t>z</w:t>
      </w:r>
    </w:p>
    <w:tbl>
      <w:tblPr>
        <w:tblStyle w:val="ab"/>
        <w:tblW w:w="6931" w:type="dxa"/>
        <w:jc w:val="center"/>
        <w:tblLook w:val="04A0" w:firstRow="1" w:lastRow="0" w:firstColumn="1" w:lastColumn="0" w:noHBand="0" w:noVBand="1"/>
      </w:tblPr>
      <w:tblGrid>
        <w:gridCol w:w="2122"/>
        <w:gridCol w:w="2337"/>
        <w:gridCol w:w="2472"/>
      </w:tblGrid>
      <w:tr w:rsidR="00407979" w:rsidRPr="0071349F" w14:paraId="687A7E56" w14:textId="77777777" w:rsidTr="00AD6EFC">
        <w:trPr>
          <w:trHeight w:val="285"/>
          <w:jc w:val="center"/>
        </w:trPr>
        <w:tc>
          <w:tcPr>
            <w:tcW w:w="2122" w:type="dxa"/>
            <w:vMerge w:val="restart"/>
            <w:shd w:val="clear" w:color="auto" w:fill="5B9BD5" w:themeFill="accent5"/>
            <w:noWrap/>
            <w:vAlign w:val="center"/>
          </w:tcPr>
          <w:p w14:paraId="5C9143A2" w14:textId="77777777" w:rsidR="00407979" w:rsidRPr="0071349F" w:rsidRDefault="00407979" w:rsidP="00AD6EFC">
            <w:pPr>
              <w:jc w:val="center"/>
              <w:rPr>
                <w:lang w:val="en-US"/>
              </w:rPr>
            </w:pPr>
            <w:r w:rsidRPr="0071349F">
              <w:rPr>
                <w:rFonts w:hint="eastAsia"/>
                <w:lang w:val="en-US"/>
              </w:rPr>
              <w:t>Phase noise model</w:t>
            </w:r>
          </w:p>
        </w:tc>
        <w:tc>
          <w:tcPr>
            <w:tcW w:w="4809" w:type="dxa"/>
            <w:gridSpan w:val="2"/>
            <w:shd w:val="clear" w:color="auto" w:fill="5B9BD5" w:themeFill="accent5"/>
            <w:noWrap/>
            <w:vAlign w:val="center"/>
          </w:tcPr>
          <w:p w14:paraId="4BDC9630" w14:textId="77777777" w:rsidR="00407979" w:rsidRPr="0071349F" w:rsidRDefault="00407979" w:rsidP="00AD6EFC">
            <w:pPr>
              <w:jc w:val="center"/>
              <w:rPr>
                <w:lang w:val="en-US"/>
              </w:rPr>
            </w:pPr>
            <w:r>
              <w:rPr>
                <w:rFonts w:hint="eastAsia"/>
                <w:lang w:val="en-US"/>
              </w:rPr>
              <w:t>E</w:t>
            </w:r>
            <w:r>
              <w:rPr>
                <w:lang w:val="en-US"/>
              </w:rPr>
              <w:t>VM</w:t>
            </w:r>
            <w:r>
              <w:rPr>
                <w:rFonts w:hint="eastAsia"/>
                <w:lang w:val="en-US"/>
              </w:rPr>
              <w:t>（</w:t>
            </w:r>
            <w:r>
              <w:rPr>
                <w:rFonts w:hint="eastAsia"/>
                <w:lang w:val="en-US"/>
              </w:rPr>
              <w:t>%</w:t>
            </w:r>
            <w:r>
              <w:rPr>
                <w:rFonts w:hint="eastAsia"/>
                <w:lang w:val="en-US"/>
              </w:rPr>
              <w:t>）</w:t>
            </w:r>
          </w:p>
        </w:tc>
      </w:tr>
      <w:tr w:rsidR="00407979" w:rsidRPr="0071349F" w14:paraId="663F1ECA" w14:textId="77777777" w:rsidTr="00AD6EFC">
        <w:trPr>
          <w:trHeight w:val="285"/>
          <w:jc w:val="center"/>
        </w:trPr>
        <w:tc>
          <w:tcPr>
            <w:tcW w:w="2122" w:type="dxa"/>
            <w:vMerge/>
            <w:shd w:val="clear" w:color="auto" w:fill="5B9BD5" w:themeFill="accent5"/>
            <w:noWrap/>
            <w:vAlign w:val="center"/>
            <w:hideMark/>
          </w:tcPr>
          <w:p w14:paraId="3E4D8D59" w14:textId="77777777" w:rsidR="00407979" w:rsidRPr="0071349F" w:rsidRDefault="00407979" w:rsidP="00AD6EFC">
            <w:pPr>
              <w:jc w:val="center"/>
              <w:rPr>
                <w:lang w:val="en-US"/>
              </w:rPr>
            </w:pPr>
          </w:p>
        </w:tc>
        <w:tc>
          <w:tcPr>
            <w:tcW w:w="2337" w:type="dxa"/>
            <w:shd w:val="clear" w:color="auto" w:fill="5B9BD5" w:themeFill="accent5"/>
            <w:noWrap/>
            <w:vAlign w:val="center"/>
            <w:hideMark/>
          </w:tcPr>
          <w:p w14:paraId="40345C95" w14:textId="77777777" w:rsidR="00407979" w:rsidRPr="0071349F" w:rsidRDefault="00407979" w:rsidP="00AD6EFC">
            <w:pPr>
              <w:jc w:val="center"/>
              <w:rPr>
                <w:lang w:val="en-US"/>
              </w:rPr>
            </w:pPr>
            <w:r>
              <w:rPr>
                <w:lang w:val="en-US"/>
              </w:rPr>
              <w:t>480</w:t>
            </w:r>
          </w:p>
        </w:tc>
        <w:tc>
          <w:tcPr>
            <w:tcW w:w="2472" w:type="dxa"/>
            <w:shd w:val="clear" w:color="auto" w:fill="5B9BD5" w:themeFill="accent5"/>
            <w:noWrap/>
            <w:vAlign w:val="center"/>
            <w:hideMark/>
          </w:tcPr>
          <w:p w14:paraId="33D0A462" w14:textId="77777777" w:rsidR="00407979" w:rsidRPr="0071349F" w:rsidRDefault="00407979" w:rsidP="00AD6EFC">
            <w:pPr>
              <w:jc w:val="center"/>
              <w:rPr>
                <w:lang w:val="en-US"/>
              </w:rPr>
            </w:pPr>
            <w:r w:rsidRPr="0071349F">
              <w:rPr>
                <w:rFonts w:hint="eastAsia"/>
                <w:lang w:val="en-US"/>
              </w:rPr>
              <w:t>960</w:t>
            </w:r>
          </w:p>
        </w:tc>
      </w:tr>
      <w:tr w:rsidR="00407979" w:rsidRPr="0071349F" w14:paraId="74A2F397" w14:textId="77777777" w:rsidTr="00AD6EFC">
        <w:trPr>
          <w:trHeight w:val="285"/>
          <w:jc w:val="center"/>
        </w:trPr>
        <w:tc>
          <w:tcPr>
            <w:tcW w:w="2122" w:type="dxa"/>
            <w:shd w:val="clear" w:color="auto" w:fill="5B9BD5" w:themeFill="accent5"/>
            <w:noWrap/>
            <w:vAlign w:val="center"/>
            <w:hideMark/>
          </w:tcPr>
          <w:p w14:paraId="1E8D0766" w14:textId="724F343B" w:rsidR="00407979" w:rsidRPr="0071349F" w:rsidRDefault="00D824EC" w:rsidP="00AD6EFC">
            <w:pPr>
              <w:jc w:val="center"/>
              <w:rPr>
                <w:lang w:val="en-US"/>
              </w:rPr>
            </w:pPr>
            <w:r>
              <w:rPr>
                <w:lang w:val="en-US"/>
              </w:rPr>
              <w:t>From [1]</w:t>
            </w:r>
            <w:r w:rsidR="00407979">
              <w:rPr>
                <w:lang w:val="en-US"/>
              </w:rPr>
              <w:t xml:space="preserve"> </w:t>
            </w:r>
          </w:p>
        </w:tc>
        <w:tc>
          <w:tcPr>
            <w:tcW w:w="2337" w:type="dxa"/>
            <w:noWrap/>
            <w:hideMark/>
          </w:tcPr>
          <w:p w14:paraId="236189A1" w14:textId="6393092D" w:rsidR="00407979" w:rsidRPr="0071349F" w:rsidRDefault="00407979" w:rsidP="00AD6EFC">
            <w:pPr>
              <w:jc w:val="center"/>
              <w:rPr>
                <w:lang w:val="en-US"/>
              </w:rPr>
            </w:pPr>
            <w:r w:rsidRPr="001219CF">
              <w:t>1</w:t>
            </w:r>
            <w:r w:rsidR="007026FB">
              <w:t>1.55</w:t>
            </w:r>
          </w:p>
        </w:tc>
        <w:tc>
          <w:tcPr>
            <w:tcW w:w="2472" w:type="dxa"/>
            <w:noWrap/>
            <w:hideMark/>
          </w:tcPr>
          <w:p w14:paraId="6FE9BA74" w14:textId="46400EA8" w:rsidR="00407979" w:rsidRPr="0071349F" w:rsidRDefault="00407979" w:rsidP="00AD6EFC">
            <w:pPr>
              <w:jc w:val="center"/>
              <w:rPr>
                <w:lang w:val="en-US"/>
              </w:rPr>
            </w:pPr>
            <w:r w:rsidRPr="001219CF">
              <w:t>1</w:t>
            </w:r>
            <w:r w:rsidR="007026FB">
              <w:t>1.55</w:t>
            </w:r>
          </w:p>
        </w:tc>
      </w:tr>
      <w:tr w:rsidR="00407979" w:rsidRPr="0071349F" w14:paraId="0FF782F3" w14:textId="77777777" w:rsidTr="00AD6EFC">
        <w:trPr>
          <w:trHeight w:val="285"/>
          <w:jc w:val="center"/>
        </w:trPr>
        <w:tc>
          <w:tcPr>
            <w:tcW w:w="2122" w:type="dxa"/>
            <w:shd w:val="clear" w:color="auto" w:fill="5B9BD5" w:themeFill="accent5"/>
            <w:noWrap/>
            <w:vAlign w:val="center"/>
            <w:hideMark/>
          </w:tcPr>
          <w:p w14:paraId="2A67E703" w14:textId="3225091F" w:rsidR="00407979" w:rsidRPr="0071349F" w:rsidRDefault="00D824EC" w:rsidP="00AD6EFC">
            <w:pPr>
              <w:jc w:val="center"/>
              <w:rPr>
                <w:lang w:val="en-US"/>
              </w:rPr>
            </w:pPr>
            <w:r>
              <w:rPr>
                <w:lang w:val="en-US"/>
              </w:rPr>
              <w:t>From [2]</w:t>
            </w:r>
          </w:p>
        </w:tc>
        <w:tc>
          <w:tcPr>
            <w:tcW w:w="2337" w:type="dxa"/>
            <w:noWrap/>
            <w:hideMark/>
          </w:tcPr>
          <w:p w14:paraId="6F161B01" w14:textId="33057565" w:rsidR="00407979" w:rsidRPr="0071349F" w:rsidRDefault="00407979" w:rsidP="00AD6EFC">
            <w:pPr>
              <w:jc w:val="center"/>
              <w:rPr>
                <w:lang w:val="en-US"/>
              </w:rPr>
            </w:pPr>
            <w:r w:rsidRPr="001219CF">
              <w:t>1</w:t>
            </w:r>
            <w:r w:rsidR="007026FB">
              <w:t>1.70</w:t>
            </w:r>
          </w:p>
        </w:tc>
        <w:tc>
          <w:tcPr>
            <w:tcW w:w="2472" w:type="dxa"/>
            <w:noWrap/>
            <w:hideMark/>
          </w:tcPr>
          <w:p w14:paraId="3E16E90E" w14:textId="39BA8A3B" w:rsidR="00407979" w:rsidRPr="0071349F" w:rsidRDefault="00407979" w:rsidP="00AD6EFC">
            <w:pPr>
              <w:jc w:val="center"/>
              <w:rPr>
                <w:lang w:val="en-US"/>
              </w:rPr>
            </w:pPr>
            <w:r w:rsidRPr="001219CF">
              <w:t>1</w:t>
            </w:r>
            <w:r w:rsidR="007026FB">
              <w:t>1.96</w:t>
            </w:r>
          </w:p>
        </w:tc>
      </w:tr>
      <w:tr w:rsidR="00407979" w:rsidRPr="0071349F" w14:paraId="5E6A68E8" w14:textId="77777777" w:rsidTr="00AD6EFC">
        <w:trPr>
          <w:trHeight w:val="285"/>
          <w:jc w:val="center"/>
        </w:trPr>
        <w:tc>
          <w:tcPr>
            <w:tcW w:w="2122" w:type="dxa"/>
            <w:shd w:val="clear" w:color="auto" w:fill="5B9BD5" w:themeFill="accent5"/>
            <w:noWrap/>
            <w:vAlign w:val="center"/>
          </w:tcPr>
          <w:p w14:paraId="52913D0A" w14:textId="042C45D7" w:rsidR="00407979" w:rsidRDefault="00407979" w:rsidP="00AD6EFC">
            <w:pPr>
              <w:jc w:val="center"/>
              <w:rPr>
                <w:lang w:val="en-US"/>
              </w:rPr>
            </w:pPr>
            <w:r>
              <w:rPr>
                <w:rFonts w:hint="eastAsia"/>
                <w:lang w:val="en-US"/>
              </w:rPr>
              <w:t>3</w:t>
            </w:r>
            <w:r>
              <w:rPr>
                <w:lang w:val="en-US"/>
              </w:rPr>
              <w:t>8.803 E</w:t>
            </w:r>
            <w:r>
              <w:rPr>
                <w:rFonts w:hint="eastAsia"/>
                <w:lang w:val="en-US"/>
              </w:rPr>
              <w:t>x-</w:t>
            </w:r>
            <w:r>
              <w:rPr>
                <w:lang w:val="en-US"/>
              </w:rPr>
              <w:t xml:space="preserve">2 </w:t>
            </w:r>
          </w:p>
        </w:tc>
        <w:tc>
          <w:tcPr>
            <w:tcW w:w="2337" w:type="dxa"/>
            <w:noWrap/>
          </w:tcPr>
          <w:p w14:paraId="28DF9B20" w14:textId="0B355A0F" w:rsidR="00407979" w:rsidRPr="001219CF" w:rsidRDefault="007026FB" w:rsidP="00AD6EFC">
            <w:pPr>
              <w:jc w:val="center"/>
            </w:pPr>
            <w:r>
              <w:rPr>
                <w:rFonts w:hint="eastAsia"/>
              </w:rPr>
              <w:t>1</w:t>
            </w:r>
            <w:r>
              <w:t>4.81</w:t>
            </w:r>
          </w:p>
        </w:tc>
        <w:tc>
          <w:tcPr>
            <w:tcW w:w="2472" w:type="dxa"/>
            <w:noWrap/>
          </w:tcPr>
          <w:p w14:paraId="254EE315" w14:textId="09B4739D" w:rsidR="00407979" w:rsidRPr="001219CF" w:rsidRDefault="007026FB" w:rsidP="00AD6EFC">
            <w:pPr>
              <w:jc w:val="center"/>
            </w:pPr>
            <w:r>
              <w:rPr>
                <w:rFonts w:hint="eastAsia"/>
              </w:rPr>
              <w:t>1</w:t>
            </w:r>
            <w:r>
              <w:t>4.83</w:t>
            </w:r>
          </w:p>
        </w:tc>
      </w:tr>
    </w:tbl>
    <w:p w14:paraId="77363F97" w14:textId="77777777" w:rsidR="007026FB" w:rsidRDefault="007026FB" w:rsidP="00C2560B"/>
    <w:p w14:paraId="58A0F3A3" w14:textId="51DBBA49" w:rsidR="00597768" w:rsidRDefault="008A7FB0" w:rsidP="00F7125E">
      <w:pPr>
        <w:jc w:val="both"/>
      </w:pPr>
      <w:r>
        <w:t xml:space="preserve">It is indicated in </w:t>
      </w:r>
      <w:r w:rsidR="00625BBF">
        <w:t xml:space="preserve">Table 3 and Table 4 </w:t>
      </w:r>
      <w:r w:rsidR="007026FB">
        <w:t>that</w:t>
      </w:r>
      <w:r w:rsidR="000315EA">
        <w:t xml:space="preserve"> </w:t>
      </w:r>
      <w:r w:rsidR="007026FB">
        <w:t xml:space="preserve">there </w:t>
      </w:r>
      <w:r w:rsidR="000315EA">
        <w:t>is no fundamental difference</w:t>
      </w:r>
      <w:r w:rsidR="00BB3DC6">
        <w:t xml:space="preserve"> on EVM</w:t>
      </w:r>
      <w:r w:rsidR="000315EA">
        <w:t xml:space="preserve"> between </w:t>
      </w:r>
      <w:r w:rsidR="00CD013F">
        <w:t>[1]</w:t>
      </w:r>
      <w:r w:rsidR="000315EA">
        <w:t xml:space="preserve"> and </w:t>
      </w:r>
      <w:r w:rsidR="00CD013F">
        <w:t>[2]</w:t>
      </w:r>
      <w:r w:rsidR="000315EA">
        <w:t>,</w:t>
      </w:r>
      <w:r w:rsidR="00CD013F" w:rsidRPr="00CD013F">
        <w:t xml:space="preserve"> </w:t>
      </w:r>
      <w:r w:rsidR="00CD013F">
        <w:t>while</w:t>
      </w:r>
      <w:r w:rsidR="000315EA">
        <w:t xml:space="preserve"> there is </w:t>
      </w:r>
      <w:r w:rsidR="008A03D3">
        <w:t xml:space="preserve">a </w:t>
      </w:r>
      <w:r w:rsidR="000315EA">
        <w:t xml:space="preserve">substantial difference </w:t>
      </w:r>
      <w:r w:rsidR="00BB3DC6">
        <w:t xml:space="preserve">on EVM </w:t>
      </w:r>
      <w:r w:rsidR="000315EA">
        <w:t xml:space="preserve">between 38.803 Ex-2 and </w:t>
      </w:r>
      <w:r w:rsidR="006146AE">
        <w:t xml:space="preserve">the </w:t>
      </w:r>
      <w:r w:rsidR="00842F17">
        <w:rPr>
          <w:lang w:val="en-US"/>
        </w:rPr>
        <w:t>others</w:t>
      </w:r>
      <w:r w:rsidR="000315EA">
        <w:rPr>
          <w:lang w:val="en-US"/>
        </w:rPr>
        <w:t xml:space="preserve">. </w:t>
      </w:r>
    </w:p>
    <w:p w14:paraId="3B276B36" w14:textId="7D68867D" w:rsidR="000315EA" w:rsidRDefault="000315EA" w:rsidP="00F7125E">
      <w:pPr>
        <w:jc w:val="both"/>
        <w:rPr>
          <w:b/>
          <w:i/>
        </w:rPr>
      </w:pPr>
      <w:r>
        <w:rPr>
          <w:b/>
          <w:i/>
        </w:rPr>
        <w:t xml:space="preserve">Observation 4: </w:t>
      </w:r>
      <w:r w:rsidR="00AF0688">
        <w:rPr>
          <w:b/>
          <w:i/>
        </w:rPr>
        <w:t xml:space="preserve">Fundamentally, </w:t>
      </w:r>
      <w:r w:rsidR="001F51AA">
        <w:rPr>
          <w:b/>
          <w:i/>
        </w:rPr>
        <w:t xml:space="preserve">there </w:t>
      </w:r>
      <w:r>
        <w:rPr>
          <w:b/>
          <w:i/>
        </w:rPr>
        <w:t>is not</w:t>
      </w:r>
      <w:r w:rsidR="001F51AA">
        <w:rPr>
          <w:b/>
          <w:i/>
        </w:rPr>
        <w:t xml:space="preserve"> much</w:t>
      </w:r>
      <w:r>
        <w:rPr>
          <w:b/>
          <w:i/>
        </w:rPr>
        <w:t xml:space="preserve"> difference</w:t>
      </w:r>
      <w:r w:rsidR="00BB3DC6">
        <w:rPr>
          <w:b/>
          <w:i/>
        </w:rPr>
        <w:t xml:space="preserve"> on EVM</w:t>
      </w:r>
      <w:r>
        <w:rPr>
          <w:b/>
          <w:i/>
        </w:rPr>
        <w:t xml:space="preserve"> </w:t>
      </w:r>
      <w:r w:rsidR="001F51AA">
        <w:rPr>
          <w:b/>
          <w:i/>
        </w:rPr>
        <w:t>for UE PN models from</w:t>
      </w:r>
      <w:r>
        <w:rPr>
          <w:b/>
          <w:i/>
        </w:rPr>
        <w:t xml:space="preserve"> R4-2014976 and R4-2016533.</w:t>
      </w:r>
    </w:p>
    <w:p w14:paraId="2CCA8B67" w14:textId="320843F9" w:rsidR="00B0714F" w:rsidRPr="000315EA" w:rsidRDefault="000315EA" w:rsidP="00F7125E">
      <w:pPr>
        <w:jc w:val="both"/>
        <w:rPr>
          <w:b/>
          <w:bCs/>
          <w:i/>
          <w:iCs/>
        </w:rPr>
      </w:pPr>
      <w:r>
        <w:rPr>
          <w:b/>
          <w:i/>
        </w:rPr>
        <w:lastRenderedPageBreak/>
        <w:t>Observation 5:</w:t>
      </w:r>
      <w:r>
        <w:t xml:space="preserve"> </w:t>
      </w:r>
      <w:r>
        <w:rPr>
          <w:b/>
          <w:bCs/>
          <w:i/>
          <w:iCs/>
        </w:rPr>
        <w:t xml:space="preserve">There is </w:t>
      </w:r>
      <w:r w:rsidR="008A03D3">
        <w:rPr>
          <w:b/>
          <w:bCs/>
          <w:i/>
          <w:iCs/>
        </w:rPr>
        <w:t xml:space="preserve">a </w:t>
      </w:r>
      <w:r>
        <w:rPr>
          <w:b/>
          <w:bCs/>
          <w:i/>
          <w:iCs/>
        </w:rPr>
        <w:t>substantial difference</w:t>
      </w:r>
      <w:r w:rsidR="00BB3DC6">
        <w:rPr>
          <w:b/>
          <w:bCs/>
          <w:i/>
          <w:iCs/>
        </w:rPr>
        <w:t xml:space="preserve"> </w:t>
      </w:r>
      <w:r w:rsidR="00BB3DC6">
        <w:rPr>
          <w:rFonts w:hint="eastAsia"/>
          <w:b/>
          <w:bCs/>
          <w:i/>
          <w:iCs/>
        </w:rPr>
        <w:t>on</w:t>
      </w:r>
      <w:r w:rsidR="00BB3DC6">
        <w:rPr>
          <w:b/>
          <w:bCs/>
          <w:i/>
          <w:iCs/>
        </w:rPr>
        <w:t xml:space="preserve"> EVM</w:t>
      </w:r>
      <w:r>
        <w:rPr>
          <w:b/>
          <w:bCs/>
          <w:i/>
          <w:iCs/>
        </w:rPr>
        <w:t xml:space="preserve"> </w:t>
      </w:r>
      <w:r w:rsidR="007826DD">
        <w:rPr>
          <w:b/>
          <w:bCs/>
          <w:i/>
          <w:iCs/>
        </w:rPr>
        <w:t xml:space="preserve">for UE PN models from </w:t>
      </w:r>
      <w:r w:rsidR="00B0714F">
        <w:rPr>
          <w:b/>
          <w:bCs/>
          <w:i/>
          <w:iCs/>
        </w:rPr>
        <w:t xml:space="preserve">38.803 Ex-2 and </w:t>
      </w:r>
      <w:r w:rsidR="00FB5134" w:rsidRPr="007F72FE">
        <w:rPr>
          <w:b/>
          <w:bCs/>
          <w:i/>
          <w:iCs/>
        </w:rPr>
        <w:t>the others</w:t>
      </w:r>
      <w:r w:rsidR="00B0714F">
        <w:rPr>
          <w:b/>
          <w:bCs/>
          <w:i/>
          <w:iCs/>
        </w:rPr>
        <w:t>.</w:t>
      </w:r>
    </w:p>
    <w:p w14:paraId="489CF151" w14:textId="5E1A9B08" w:rsidR="007026FB" w:rsidRDefault="00164682" w:rsidP="00F7125E">
      <w:pPr>
        <w:jc w:val="both"/>
      </w:pPr>
      <w:r>
        <w:t>M</w:t>
      </w:r>
      <w:r w:rsidR="00B0714F">
        <w:t>assive</w:t>
      </w:r>
      <w:r w:rsidR="00EC4897">
        <w:t xml:space="preserve"> fitting</w:t>
      </w:r>
      <w:r w:rsidR="00B0714F">
        <w:t xml:space="preserve"> simulations</w:t>
      </w:r>
      <w:r w:rsidR="00EC4897">
        <w:t xml:space="preserve"> </w:t>
      </w:r>
      <w:r w:rsidR="008A03D3">
        <w:t xml:space="preserve">have </w:t>
      </w:r>
      <w:r>
        <w:t xml:space="preserve">been conducted by </w:t>
      </w:r>
      <w:r w:rsidR="001C4DD3">
        <w:t>combin</w:t>
      </w:r>
      <w:r w:rsidR="00EC4897">
        <w:t>ing</w:t>
      </w:r>
      <w:r w:rsidR="001C4DD3">
        <w:t xml:space="preserve"> </w:t>
      </w:r>
      <w:r w:rsidR="00A956DB">
        <w:t>PN models in UE side from [1] and [2]</w:t>
      </w:r>
      <w:r w:rsidR="001C4DD3">
        <w:t xml:space="preserve">, and a </w:t>
      </w:r>
      <w:r w:rsidR="00A956DB">
        <w:t>new merged</w:t>
      </w:r>
      <w:r w:rsidR="001C4DD3">
        <w:t xml:space="preserve"> phase noise profile</w:t>
      </w:r>
      <w:r>
        <w:t xml:space="preserve"> is proposed</w:t>
      </w:r>
      <w:r w:rsidR="001C4DD3">
        <w:t>. The result can be seen in Fig</w:t>
      </w:r>
      <w:r w:rsidR="00891579">
        <w:t>ure</w:t>
      </w:r>
      <w:r w:rsidR="001C4DD3">
        <w:t xml:space="preserve"> 1</w:t>
      </w:r>
      <w:r>
        <w:t xml:space="preserve">, </w:t>
      </w:r>
      <w:r w:rsidR="008E4C81">
        <w:t xml:space="preserve">it is </w:t>
      </w:r>
      <w:r w:rsidR="00426028">
        <w:t>shown</w:t>
      </w:r>
      <w:r w:rsidR="008E4C81">
        <w:t xml:space="preserve"> that the </w:t>
      </w:r>
      <w:r w:rsidR="00B65BD2">
        <w:t xml:space="preserve">performance of this new PN model </w:t>
      </w:r>
      <w:r w:rsidR="008E4C81">
        <w:t xml:space="preserve">is </w:t>
      </w:r>
      <w:r w:rsidR="00D955F2">
        <w:rPr>
          <w:rFonts w:hint="eastAsia"/>
          <w:lang w:val="en-US"/>
        </w:rPr>
        <w:t>in</w:t>
      </w:r>
      <w:r w:rsidR="00924778">
        <w:rPr>
          <w:lang w:val="en-US"/>
        </w:rPr>
        <w:t>-</w:t>
      </w:r>
      <w:r w:rsidR="002A6AB3">
        <w:rPr>
          <w:lang w:val="en-US"/>
        </w:rPr>
        <w:t xml:space="preserve">between </w:t>
      </w:r>
      <w:r w:rsidR="00891579">
        <w:rPr>
          <w:lang w:val="en-US"/>
        </w:rPr>
        <w:t>[1]</w:t>
      </w:r>
      <w:r w:rsidR="002A6AB3">
        <w:rPr>
          <w:lang w:val="en-US"/>
        </w:rPr>
        <w:t xml:space="preserve"> and </w:t>
      </w:r>
      <w:r w:rsidR="00891579">
        <w:rPr>
          <w:lang w:val="en-US"/>
        </w:rPr>
        <w:t>[2]</w:t>
      </w:r>
      <w:r w:rsidR="002A6AB3">
        <w:rPr>
          <w:lang w:val="en-US"/>
        </w:rPr>
        <w:t>.</w:t>
      </w:r>
    </w:p>
    <w:p w14:paraId="4BE92EE8" w14:textId="3E458343" w:rsidR="00397499" w:rsidRDefault="00397499" w:rsidP="00397499">
      <w:pPr>
        <w:jc w:val="center"/>
      </w:pPr>
      <w:r>
        <w:rPr>
          <w:noProof/>
        </w:rPr>
        <w:drawing>
          <wp:inline distT="0" distB="0" distL="0" distR="0" wp14:anchorId="2249DF00" wp14:editId="6B0BC9B1">
            <wp:extent cx="5022377" cy="403428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8575" cy="4047293"/>
                    </a:xfrm>
                    <a:prstGeom prst="rect">
                      <a:avLst/>
                    </a:prstGeom>
                    <a:noFill/>
                    <a:ln>
                      <a:noFill/>
                    </a:ln>
                  </pic:spPr>
                </pic:pic>
              </a:graphicData>
            </a:graphic>
          </wp:inline>
        </w:drawing>
      </w:r>
    </w:p>
    <w:p w14:paraId="661E2897" w14:textId="4E72E1DE" w:rsidR="00397499" w:rsidRDefault="00397499" w:rsidP="002A6AB3">
      <w:pPr>
        <w:jc w:val="center"/>
      </w:pPr>
      <w:r>
        <w:rPr>
          <w:rFonts w:hint="eastAsia"/>
        </w:rPr>
        <w:t>F</w:t>
      </w:r>
      <w:r>
        <w:t>ig</w:t>
      </w:r>
      <w:r w:rsidR="003E1690">
        <w:rPr>
          <w:rFonts w:hint="eastAsia"/>
        </w:rPr>
        <w:t>ure</w:t>
      </w:r>
      <w:r w:rsidR="003E1690">
        <w:t xml:space="preserve"> </w:t>
      </w:r>
      <w:r>
        <w:t xml:space="preserve">1. </w:t>
      </w:r>
      <w:r w:rsidR="008E4C81">
        <w:t xml:space="preserve">PN models in 38.803 Ex-2, </w:t>
      </w:r>
      <w:r w:rsidR="00891579">
        <w:rPr>
          <w:lang w:val="en-US"/>
        </w:rPr>
        <w:t>[1]</w:t>
      </w:r>
      <w:r w:rsidR="008E4C81">
        <w:rPr>
          <w:lang w:val="en-US"/>
        </w:rPr>
        <w:t xml:space="preserve">, </w:t>
      </w:r>
      <w:r w:rsidR="00891579">
        <w:rPr>
          <w:lang w:val="en-US"/>
        </w:rPr>
        <w:t>[2]</w:t>
      </w:r>
      <w:r w:rsidR="008E4C81">
        <w:t xml:space="preserve"> and new proposal</w:t>
      </w:r>
    </w:p>
    <w:p w14:paraId="25D01D39" w14:textId="0C9AC97C" w:rsidR="0021373A" w:rsidRDefault="001C4DD3" w:rsidP="00F7125E">
      <w:pPr>
        <w:jc w:val="both"/>
      </w:pPr>
      <w:r>
        <w:t xml:space="preserve">In order to better </w:t>
      </w:r>
      <w:r w:rsidR="004A3B3F">
        <w:t xml:space="preserve">fit </w:t>
      </w:r>
      <w:r>
        <w:t xml:space="preserve">the profile </w:t>
      </w:r>
      <w:r w:rsidR="003D22C5">
        <w:t>in</w:t>
      </w:r>
      <w:r>
        <w:t xml:space="preserve">to equation, </w:t>
      </w:r>
      <w:r w:rsidR="0021373A" w:rsidRPr="0021373A">
        <w:t>multiple zero/pole</w:t>
      </w:r>
      <w:r w:rsidR="0021373A">
        <w:t xml:space="preserve"> model</w:t>
      </w:r>
      <w:r w:rsidR="003D22C5">
        <w:t>s are utilized</w:t>
      </w:r>
      <w:r w:rsidR="00321F72">
        <w:t xml:space="preserve">. </w:t>
      </w:r>
      <w:r w:rsidR="00397499">
        <w:t>The formula</w:t>
      </w:r>
      <w:r w:rsidR="00F57462">
        <w:t xml:space="preserve"> </w:t>
      </w:r>
      <w:r w:rsidR="003D22C5">
        <w:t xml:space="preserve">shown below is used </w:t>
      </w:r>
      <w:r w:rsidR="00F57462">
        <w:t>for this newly merged PN model</w:t>
      </w:r>
      <w:r w:rsidR="00397499">
        <w:t>:</w:t>
      </w:r>
    </w:p>
    <w:p w14:paraId="7FD8B915" w14:textId="750E4668" w:rsidR="00397499" w:rsidRDefault="00397499" w:rsidP="00C2560B">
      <m:oMathPara>
        <m:oMath>
          <m:r>
            <w:rPr>
              <w:rFonts w:ascii="Cambria Math" w:hAnsi="Cambria Math"/>
            </w:rPr>
            <m:t>S</m:t>
          </m:r>
          <m:d>
            <m:dPr>
              <m:ctrlPr>
                <w:rPr>
                  <w:rFonts w:ascii="Cambria Math" w:eastAsiaTheme="minorHAnsi" w:hAnsi="Cambria Math" w:cstheme="minorBidi"/>
                </w:rPr>
              </m:ctrlPr>
            </m:dPr>
            <m:e>
              <m:sSub>
                <m:sSubPr>
                  <m:ctrlPr>
                    <w:rPr>
                      <w:rFonts w:ascii="Cambria Math" w:eastAsiaTheme="minorHAnsi" w:hAnsi="Cambria Math" w:cstheme="minorBidi"/>
                    </w:rPr>
                  </m:ctrlPr>
                </m:sSubPr>
                <m:e>
                  <m:r>
                    <w:rPr>
                      <w:rFonts w:ascii="Cambria Math" w:hAnsi="Cambria Math"/>
                    </w:rPr>
                    <m:t>f</m:t>
                  </m:r>
                </m:e>
                <m:sub>
                  <m:r>
                    <w:rPr>
                      <w:rFonts w:ascii="Cambria Math" w:hAnsi="Cambria Math"/>
                    </w:rPr>
                    <m:t>o</m:t>
                  </m:r>
                </m:sub>
              </m:sSub>
            </m:e>
          </m:d>
          <m:r>
            <m:rPr>
              <m:sty m:val="p"/>
            </m:rPr>
            <w:rPr>
              <w:rFonts w:ascii="Cambria Math" w:hAnsi="Cambria Math"/>
              <w:lang w:val="en-US"/>
            </w:rPr>
            <m:t>=</m:t>
          </m:r>
          <m:r>
            <w:rPr>
              <w:rFonts w:ascii="Cambria Math" w:hAnsi="Cambria Math"/>
            </w:rPr>
            <m:t>PSD</m:t>
          </m:r>
          <m:r>
            <m:rPr>
              <m:sty m:val="p"/>
            </m:rPr>
            <w:rPr>
              <w:rFonts w:ascii="Cambria Math" w:hAnsi="Cambria Math"/>
              <w:lang w:val="en-US"/>
            </w:rPr>
            <m:t>0</m:t>
          </m:r>
          <m:f>
            <m:fPr>
              <m:ctrlPr>
                <w:rPr>
                  <w:rFonts w:ascii="Cambria Math" w:eastAsiaTheme="minorHAnsi" w:hAnsi="Cambria Math" w:cstheme="minorBidi"/>
                </w:rPr>
              </m:ctrlPr>
            </m:fPr>
            <m:num>
              <m:nary>
                <m:naryPr>
                  <m:chr m:val="∏"/>
                  <m:limLoc m:val="undOvr"/>
                  <m:ctrlPr>
                    <w:rPr>
                      <w:rFonts w:ascii="Cambria Math" w:eastAsiaTheme="minorHAnsi" w:hAnsi="Cambria Math" w:cstheme="minorBidi"/>
                    </w:rPr>
                  </m:ctrlPr>
                </m:naryPr>
                <m:sub>
                  <m:r>
                    <w:rPr>
                      <w:rFonts w:ascii="Cambria Math" w:hAnsi="Cambria Math"/>
                    </w:rPr>
                    <m:t>n</m:t>
                  </m:r>
                  <m:r>
                    <m:rPr>
                      <m:sty m:val="p"/>
                    </m:rPr>
                    <w:rPr>
                      <w:rFonts w:ascii="Cambria Math" w:hAnsi="Cambria Math"/>
                      <w:lang w:val="en-US"/>
                    </w:rPr>
                    <m:t>=1</m:t>
                  </m:r>
                </m:sub>
                <m:sup>
                  <m:r>
                    <w:rPr>
                      <w:rFonts w:ascii="Cambria Math" w:hAnsi="Cambria Math"/>
                    </w:rPr>
                    <m:t>N</m:t>
                  </m:r>
                </m:sup>
                <m:e>
                  <m:d>
                    <m:dPr>
                      <m:ctrlPr>
                        <w:rPr>
                          <w:rFonts w:ascii="Cambria Math" w:eastAsiaTheme="minorHAnsi" w:hAnsi="Cambria Math" w:cstheme="minorBidi"/>
                        </w:rPr>
                      </m:ctrlPr>
                    </m:dPr>
                    <m:e>
                      <m:r>
                        <m:rPr>
                          <m:sty m:val="p"/>
                        </m:rPr>
                        <w:rPr>
                          <w:rFonts w:ascii="Cambria Math" w:hAnsi="Cambria Math"/>
                          <w:lang w:val="en-US"/>
                        </w:rPr>
                        <m:t>1+</m:t>
                      </m:r>
                      <m:sSup>
                        <m:sSupPr>
                          <m:ctrlPr>
                            <w:rPr>
                              <w:rFonts w:ascii="Cambria Math" w:eastAsiaTheme="minorHAnsi" w:hAnsi="Cambria Math" w:cstheme="minorBidi"/>
                            </w:rPr>
                          </m:ctrlPr>
                        </m:sSupPr>
                        <m:e>
                          <m:r>
                            <m:rPr>
                              <m:sty m:val="p"/>
                            </m:rPr>
                            <w:rPr>
                              <w:rFonts w:ascii="Cambria Math" w:hAnsi="Cambria Math"/>
                              <w:lang w:val="en-US"/>
                            </w:rPr>
                            <m:t>(</m:t>
                          </m:r>
                          <m:f>
                            <m:fPr>
                              <m:ctrlPr>
                                <w:rPr>
                                  <w:rFonts w:ascii="Cambria Math" w:eastAsiaTheme="minorHAnsi" w:hAnsi="Cambria Math" w:cstheme="minorBidi"/>
                                </w:rPr>
                              </m:ctrlPr>
                            </m:fPr>
                            <m:num>
                              <m:sSub>
                                <m:sSubPr>
                                  <m:ctrlPr>
                                    <w:rPr>
                                      <w:rFonts w:ascii="Cambria Math" w:eastAsiaTheme="minorHAnsi" w:hAnsi="Cambria Math" w:cstheme="minorBidi"/>
                                    </w:rPr>
                                  </m:ctrlPr>
                                </m:sSubPr>
                                <m:e>
                                  <m:r>
                                    <w:rPr>
                                      <w:rFonts w:ascii="Cambria Math" w:hAnsi="Cambria Math"/>
                                    </w:rPr>
                                    <m:t>f</m:t>
                                  </m:r>
                                </m:e>
                                <m:sub>
                                  <m:r>
                                    <w:rPr>
                                      <w:rFonts w:ascii="Cambria Math" w:hAnsi="Cambria Math"/>
                                    </w:rPr>
                                    <m:t>o</m:t>
                                  </m:r>
                                </m:sub>
                              </m:sSub>
                            </m:num>
                            <m:den>
                              <m:sSub>
                                <m:sSubPr>
                                  <m:ctrlPr>
                                    <w:rPr>
                                      <w:rFonts w:ascii="Cambria Math" w:eastAsiaTheme="minorHAnsi" w:hAnsi="Cambria Math" w:cstheme="minorBidi"/>
                                    </w:rPr>
                                  </m:ctrlPr>
                                </m:sSubPr>
                                <m:e>
                                  <m:r>
                                    <w:rPr>
                                      <w:rFonts w:ascii="Cambria Math" w:hAnsi="Cambria Math"/>
                                    </w:rPr>
                                    <m:t>f</m:t>
                                  </m:r>
                                </m:e>
                                <m:sub>
                                  <m:r>
                                    <w:rPr>
                                      <w:rFonts w:ascii="Cambria Math" w:hAnsi="Cambria Math"/>
                                    </w:rPr>
                                    <m:t>z</m:t>
                                  </m:r>
                                  <m:r>
                                    <m:rPr>
                                      <m:sty m:val="p"/>
                                    </m:rPr>
                                    <w:rPr>
                                      <w:rFonts w:ascii="Cambria Math" w:hAnsi="Cambria Math"/>
                                      <w:lang w:val="en-US"/>
                                    </w:rPr>
                                    <m:t>,</m:t>
                                  </m:r>
                                  <m:r>
                                    <w:rPr>
                                      <w:rFonts w:ascii="Cambria Math" w:hAnsi="Cambria Math"/>
                                    </w:rPr>
                                    <m:t>n</m:t>
                                  </m:r>
                                </m:sub>
                              </m:sSub>
                            </m:den>
                          </m:f>
                          <m:r>
                            <m:rPr>
                              <m:sty m:val="p"/>
                            </m:rPr>
                            <w:rPr>
                              <w:rFonts w:ascii="Cambria Math" w:hAnsi="Cambria Math"/>
                              <w:lang w:val="en-US"/>
                            </w:rPr>
                            <m:t>)</m:t>
                          </m:r>
                        </m:e>
                        <m:sup>
                          <m:sSub>
                            <m:sSubPr>
                              <m:ctrlPr>
                                <w:rPr>
                                  <w:rFonts w:ascii="Cambria Math" w:eastAsiaTheme="minorHAnsi" w:hAnsi="Cambria Math" w:cstheme="minorBidi"/>
                                </w:rPr>
                              </m:ctrlPr>
                            </m:sSubPr>
                            <m:e>
                              <m:r>
                                <w:rPr>
                                  <w:rFonts w:ascii="Cambria Math" w:hAnsi="Cambria Math"/>
                                </w:rPr>
                                <m:t>α</m:t>
                              </m:r>
                            </m:e>
                            <m:sub>
                              <m:r>
                                <w:rPr>
                                  <w:rFonts w:ascii="Cambria Math" w:hAnsi="Cambria Math"/>
                                </w:rPr>
                                <m:t>z</m:t>
                              </m:r>
                              <m:r>
                                <m:rPr>
                                  <m:sty m:val="p"/>
                                </m:rPr>
                                <w:rPr>
                                  <w:rFonts w:ascii="Cambria Math" w:hAnsi="Cambria Math"/>
                                  <w:lang w:val="en-US"/>
                                </w:rPr>
                                <m:t>,</m:t>
                              </m:r>
                              <m:r>
                                <w:rPr>
                                  <w:rFonts w:ascii="Cambria Math" w:hAnsi="Cambria Math"/>
                                </w:rPr>
                                <m:t>n</m:t>
                              </m:r>
                            </m:sub>
                          </m:sSub>
                        </m:sup>
                      </m:sSup>
                    </m:e>
                  </m:d>
                </m:e>
              </m:nary>
            </m:num>
            <m:den>
              <m:nary>
                <m:naryPr>
                  <m:chr m:val="∏"/>
                  <m:limLoc m:val="undOvr"/>
                  <m:ctrlPr>
                    <w:rPr>
                      <w:rFonts w:ascii="Cambria Math" w:eastAsiaTheme="minorHAnsi" w:hAnsi="Cambria Math" w:cstheme="minorBidi"/>
                    </w:rPr>
                  </m:ctrlPr>
                </m:naryPr>
                <m:sub>
                  <m:r>
                    <w:rPr>
                      <w:rFonts w:ascii="Cambria Math" w:hAnsi="Cambria Math"/>
                    </w:rPr>
                    <m:t>m</m:t>
                  </m:r>
                  <m:r>
                    <m:rPr>
                      <m:sty m:val="p"/>
                    </m:rPr>
                    <w:rPr>
                      <w:rFonts w:ascii="Cambria Math" w:hAnsi="Cambria Math"/>
                      <w:lang w:val="en-US"/>
                    </w:rPr>
                    <m:t>=1</m:t>
                  </m:r>
                </m:sub>
                <m:sup>
                  <m:r>
                    <w:rPr>
                      <w:rFonts w:ascii="Cambria Math" w:hAnsi="Cambria Math"/>
                    </w:rPr>
                    <m:t>M</m:t>
                  </m:r>
                </m:sup>
                <m:e>
                  <m:d>
                    <m:dPr>
                      <m:ctrlPr>
                        <w:rPr>
                          <w:rFonts w:ascii="Cambria Math" w:eastAsiaTheme="minorHAnsi" w:hAnsi="Cambria Math" w:cstheme="minorBidi"/>
                        </w:rPr>
                      </m:ctrlPr>
                    </m:dPr>
                    <m:e>
                      <m:r>
                        <m:rPr>
                          <m:sty m:val="p"/>
                        </m:rPr>
                        <w:rPr>
                          <w:rFonts w:ascii="Cambria Math" w:hAnsi="Cambria Math"/>
                          <w:lang w:val="en-US"/>
                        </w:rPr>
                        <m:t>1+</m:t>
                      </m:r>
                      <m:sSup>
                        <m:sSupPr>
                          <m:ctrlPr>
                            <w:rPr>
                              <w:rFonts w:ascii="Cambria Math" w:eastAsiaTheme="minorHAnsi" w:hAnsi="Cambria Math" w:cstheme="minorBidi"/>
                            </w:rPr>
                          </m:ctrlPr>
                        </m:sSupPr>
                        <m:e>
                          <m:r>
                            <m:rPr>
                              <m:sty m:val="p"/>
                            </m:rPr>
                            <w:rPr>
                              <w:rFonts w:ascii="Cambria Math" w:hAnsi="Cambria Math"/>
                              <w:lang w:val="en-US"/>
                            </w:rPr>
                            <m:t>(</m:t>
                          </m:r>
                          <m:f>
                            <m:fPr>
                              <m:ctrlPr>
                                <w:rPr>
                                  <w:rFonts w:ascii="Cambria Math" w:eastAsiaTheme="minorHAnsi" w:hAnsi="Cambria Math" w:cstheme="minorBidi"/>
                                </w:rPr>
                              </m:ctrlPr>
                            </m:fPr>
                            <m:num>
                              <m:sSub>
                                <m:sSubPr>
                                  <m:ctrlPr>
                                    <w:rPr>
                                      <w:rFonts w:ascii="Cambria Math" w:eastAsiaTheme="minorHAnsi" w:hAnsi="Cambria Math" w:cstheme="minorBidi"/>
                                    </w:rPr>
                                  </m:ctrlPr>
                                </m:sSubPr>
                                <m:e>
                                  <m:r>
                                    <w:rPr>
                                      <w:rFonts w:ascii="Cambria Math" w:hAnsi="Cambria Math"/>
                                    </w:rPr>
                                    <m:t>f</m:t>
                                  </m:r>
                                </m:e>
                                <m:sub>
                                  <m:r>
                                    <w:rPr>
                                      <w:rFonts w:ascii="Cambria Math" w:hAnsi="Cambria Math"/>
                                    </w:rPr>
                                    <m:t>o</m:t>
                                  </m:r>
                                </m:sub>
                              </m:sSub>
                            </m:num>
                            <m:den>
                              <m:sSub>
                                <m:sSubPr>
                                  <m:ctrlPr>
                                    <w:rPr>
                                      <w:rFonts w:ascii="Cambria Math" w:eastAsiaTheme="minorHAnsi" w:hAnsi="Cambria Math" w:cstheme="minorBidi"/>
                                    </w:rPr>
                                  </m:ctrlPr>
                                </m:sSubPr>
                                <m:e>
                                  <m:r>
                                    <w:rPr>
                                      <w:rFonts w:ascii="Cambria Math" w:hAnsi="Cambria Math"/>
                                    </w:rPr>
                                    <m:t>f</m:t>
                                  </m:r>
                                </m:e>
                                <m:sub>
                                  <m:r>
                                    <w:rPr>
                                      <w:rFonts w:ascii="Cambria Math" w:hAnsi="Cambria Math"/>
                                    </w:rPr>
                                    <m:t>p</m:t>
                                  </m:r>
                                  <m:r>
                                    <m:rPr>
                                      <m:sty m:val="p"/>
                                    </m:rPr>
                                    <w:rPr>
                                      <w:rFonts w:ascii="Cambria Math" w:hAnsi="Cambria Math"/>
                                      <w:lang w:val="en-US"/>
                                    </w:rPr>
                                    <m:t>,</m:t>
                                  </m:r>
                                  <m:r>
                                    <w:rPr>
                                      <w:rFonts w:ascii="Cambria Math" w:hAnsi="Cambria Math"/>
                                    </w:rPr>
                                    <m:t>m</m:t>
                                  </m:r>
                                </m:sub>
                              </m:sSub>
                            </m:den>
                          </m:f>
                          <m:r>
                            <m:rPr>
                              <m:sty m:val="p"/>
                            </m:rPr>
                            <w:rPr>
                              <w:rFonts w:ascii="Cambria Math" w:hAnsi="Cambria Math"/>
                              <w:lang w:val="en-US"/>
                            </w:rPr>
                            <m:t>)</m:t>
                          </m:r>
                        </m:e>
                        <m:sup>
                          <m:sSub>
                            <m:sSubPr>
                              <m:ctrlPr>
                                <w:rPr>
                                  <w:rFonts w:ascii="Cambria Math" w:eastAsiaTheme="minorHAnsi" w:hAnsi="Cambria Math" w:cstheme="minorBidi"/>
                                </w:rPr>
                              </m:ctrlPr>
                            </m:sSubPr>
                            <m:e>
                              <m:r>
                                <w:rPr>
                                  <w:rFonts w:ascii="Cambria Math" w:hAnsi="Cambria Math"/>
                                </w:rPr>
                                <m:t>α</m:t>
                              </m:r>
                            </m:e>
                            <m:sub>
                              <m:r>
                                <w:rPr>
                                  <w:rFonts w:ascii="Cambria Math" w:hAnsi="Cambria Math"/>
                                </w:rPr>
                                <m:t>p</m:t>
                              </m:r>
                              <m:r>
                                <m:rPr>
                                  <m:sty m:val="p"/>
                                </m:rPr>
                                <w:rPr>
                                  <w:rFonts w:ascii="Cambria Math" w:hAnsi="Cambria Math"/>
                                  <w:lang w:val="en-US"/>
                                </w:rPr>
                                <m:t>,</m:t>
                              </m:r>
                              <m:r>
                                <w:rPr>
                                  <w:rFonts w:ascii="Cambria Math" w:hAnsi="Cambria Math"/>
                                </w:rPr>
                                <m:t>m</m:t>
                              </m:r>
                            </m:sub>
                          </m:sSub>
                        </m:sup>
                      </m:sSup>
                    </m:e>
                  </m:d>
                </m:e>
              </m:nary>
            </m:den>
          </m:f>
        </m:oMath>
      </m:oMathPara>
    </w:p>
    <w:p w14:paraId="490133DC" w14:textId="3CA49122" w:rsidR="001C4DD3" w:rsidRDefault="0021373A" w:rsidP="00C2560B">
      <w:r>
        <w:t>The parameters</w:t>
      </w:r>
      <w:r w:rsidR="00397499">
        <w:t xml:space="preserve"> in the equation</w:t>
      </w:r>
      <w:r>
        <w:t xml:space="preserve"> </w:t>
      </w:r>
      <w:r w:rsidR="00321F72">
        <w:t>are</w:t>
      </w:r>
      <w:r>
        <w:t xml:space="preserve"> used</w:t>
      </w:r>
      <w:r w:rsidR="00397499">
        <w:t xml:space="preserve"> as follows:</w:t>
      </w:r>
    </w:p>
    <w:p w14:paraId="08B51264" w14:textId="3E49547C" w:rsidR="0021373A" w:rsidRPr="0021373A" w:rsidRDefault="0021373A" w:rsidP="0021373A">
      <w:pPr>
        <w:spacing w:after="120"/>
        <w:jc w:val="center"/>
        <w:rPr>
          <w:b/>
          <w:sz w:val="18"/>
        </w:rPr>
      </w:pPr>
      <w:r w:rsidRPr="001072F3">
        <w:rPr>
          <w:rFonts w:hint="eastAsia"/>
          <w:b/>
          <w:sz w:val="18"/>
        </w:rPr>
        <w:t>T</w:t>
      </w:r>
      <w:r w:rsidRPr="001072F3">
        <w:rPr>
          <w:b/>
          <w:sz w:val="18"/>
        </w:rPr>
        <w:t>able</w:t>
      </w:r>
      <w:r>
        <w:rPr>
          <w:b/>
          <w:sz w:val="18"/>
        </w:rPr>
        <w:t xml:space="preserve"> 5</w:t>
      </w:r>
      <w:r w:rsidRPr="001072F3">
        <w:rPr>
          <w:b/>
          <w:sz w:val="18"/>
        </w:rPr>
        <w:t>.</w:t>
      </w:r>
      <w:r>
        <w:rPr>
          <w:b/>
          <w:sz w:val="18"/>
        </w:rPr>
        <w:t xml:space="preserve"> Parameters of</w:t>
      </w:r>
      <w:r w:rsidR="00154176">
        <w:rPr>
          <w:b/>
          <w:sz w:val="18"/>
        </w:rPr>
        <w:t xml:space="preserve"> the proposed</w:t>
      </w:r>
      <w:r>
        <w:rPr>
          <w:b/>
          <w:sz w:val="18"/>
        </w:rPr>
        <w:t xml:space="preserve"> phase noise model equation for UE side</w:t>
      </w:r>
    </w:p>
    <w:tbl>
      <w:tblPr>
        <w:tblStyle w:val="ab"/>
        <w:tblW w:w="0" w:type="auto"/>
        <w:tblInd w:w="1165" w:type="dxa"/>
        <w:tblLook w:val="04A0" w:firstRow="1" w:lastRow="0" w:firstColumn="1" w:lastColumn="0" w:noHBand="0" w:noVBand="1"/>
      </w:tblPr>
      <w:tblGrid>
        <w:gridCol w:w="1838"/>
        <w:gridCol w:w="2268"/>
        <w:gridCol w:w="1985"/>
        <w:gridCol w:w="1559"/>
      </w:tblGrid>
      <w:tr w:rsidR="0021373A" w:rsidRPr="002A6AB3" w14:paraId="71C47F3C" w14:textId="77777777" w:rsidTr="0021373A">
        <w:tc>
          <w:tcPr>
            <w:tcW w:w="1838"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56A089AF" w14:textId="77777777" w:rsidR="0021373A" w:rsidRPr="002A6AB3" w:rsidRDefault="0021373A" w:rsidP="00F27A4A">
            <w:pPr>
              <w:pStyle w:val="ac"/>
              <w:spacing w:before="20" w:after="20"/>
              <w:rPr>
                <w:rFonts w:eastAsiaTheme="minorHAnsi" w:cs="Arial"/>
                <w:sz w:val="18"/>
                <w:szCs w:val="18"/>
                <w:lang w:val="de-DE"/>
              </w:rPr>
            </w:pPr>
            <w:r w:rsidRPr="002A6AB3">
              <w:rPr>
                <w:rFonts w:cs="Arial"/>
                <w:sz w:val="18"/>
                <w:szCs w:val="18"/>
                <w:lang w:val="de-DE"/>
              </w:rPr>
              <w:t>Parameter</w:t>
            </w:r>
          </w:p>
        </w:tc>
        <w:tc>
          <w:tcPr>
            <w:tcW w:w="2268"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67CEE7C5"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Value/expression</w:t>
            </w:r>
          </w:p>
        </w:tc>
        <w:tc>
          <w:tcPr>
            <w:tcW w:w="1985"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079E71AC"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Parameter</w:t>
            </w:r>
          </w:p>
        </w:tc>
        <w:tc>
          <w:tcPr>
            <w:tcW w:w="1559"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647B85AF"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Value</w:t>
            </w:r>
          </w:p>
        </w:tc>
      </w:tr>
      <w:tr w:rsidR="0021373A" w:rsidRPr="002A6AB3" w14:paraId="52F853A4" w14:textId="77777777" w:rsidTr="0021373A">
        <w:tc>
          <w:tcPr>
            <w:tcW w:w="1838"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1A5219E2" w14:textId="77777777" w:rsidR="0021373A" w:rsidRPr="002A6AB3" w:rsidRDefault="0021373A" w:rsidP="00F27A4A">
            <w:pPr>
              <w:pStyle w:val="ac"/>
              <w:spacing w:before="20" w:after="20"/>
              <w:rPr>
                <w:rFonts w:cs="Arial"/>
                <w:i/>
                <w:sz w:val="18"/>
                <w:szCs w:val="18"/>
                <w:lang w:val="de-DE"/>
              </w:rPr>
            </w:pPr>
            <w:r w:rsidRPr="002A6AB3">
              <w:rPr>
                <w:rFonts w:cs="Arial"/>
                <w:i/>
                <w:sz w:val="18"/>
                <w:szCs w:val="18"/>
                <w:lang w:val="de-DE"/>
              </w:rPr>
              <w:t>PSD0</w:t>
            </w:r>
          </w:p>
        </w:tc>
        <w:tc>
          <w:tcPr>
            <w:tcW w:w="2268" w:type="dxa"/>
            <w:tcBorders>
              <w:top w:val="single" w:sz="4" w:space="0" w:color="auto"/>
              <w:left w:val="single" w:sz="4" w:space="0" w:color="auto"/>
              <w:bottom w:val="single" w:sz="4" w:space="0" w:color="auto"/>
              <w:right w:val="single" w:sz="4" w:space="0" w:color="auto"/>
            </w:tcBorders>
            <w:hideMark/>
          </w:tcPr>
          <w:p w14:paraId="5AB7BAF5" w14:textId="77777777" w:rsidR="0021373A" w:rsidRPr="002A6AB3" w:rsidRDefault="0021373A" w:rsidP="00F27A4A">
            <w:pPr>
              <w:pStyle w:val="ac"/>
              <w:spacing w:before="20" w:after="20"/>
              <w:rPr>
                <w:rFonts w:cs="Arial"/>
                <w:sz w:val="18"/>
                <w:szCs w:val="18"/>
                <w:lang w:val="de-DE" w:eastAsia="zh-CN"/>
              </w:rPr>
            </w:pPr>
            <w:r w:rsidRPr="002A6AB3">
              <w:rPr>
                <w:rFonts w:cs="Arial" w:hint="eastAsia"/>
                <w:sz w:val="18"/>
                <w:szCs w:val="18"/>
                <w:lang w:val="de-DE" w:eastAsia="zh-CN"/>
              </w:rPr>
              <w:t>3</w:t>
            </w:r>
            <w:r w:rsidRPr="002A6AB3">
              <w:rPr>
                <w:rFonts w:cs="Arial"/>
                <w:sz w:val="18"/>
                <w:szCs w:val="18"/>
                <w:lang w:val="de-DE" w:eastAsia="zh-CN"/>
              </w:rPr>
              <w:t>8.15</w:t>
            </w:r>
          </w:p>
        </w:tc>
        <w:tc>
          <w:tcPr>
            <w:tcW w:w="1985"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558C2A43" w14:textId="77777777" w:rsidR="0021373A" w:rsidRPr="002A6AB3" w:rsidRDefault="0021373A" w:rsidP="00F27A4A">
            <w:pPr>
              <w:pStyle w:val="ac"/>
              <w:spacing w:before="20" w:after="20"/>
              <w:rPr>
                <w:rFonts w:cs="Arial"/>
                <w:sz w:val="18"/>
                <w:szCs w:val="18"/>
                <w:lang w:val="de-DE"/>
              </w:rPr>
            </w:pPr>
            <w:r w:rsidRPr="002A6AB3">
              <w:rPr>
                <w:rFonts w:cs="Arial"/>
                <w:i/>
                <w:sz w:val="18"/>
                <w:szCs w:val="18"/>
                <w:lang w:val="de-DE"/>
              </w:rPr>
              <w:br/>
            </w:r>
          </w:p>
        </w:tc>
        <w:tc>
          <w:tcPr>
            <w:tcW w:w="1559" w:type="dxa"/>
            <w:tcBorders>
              <w:top w:val="single" w:sz="4" w:space="0" w:color="auto"/>
              <w:left w:val="single" w:sz="4" w:space="0" w:color="auto"/>
              <w:bottom w:val="single" w:sz="4" w:space="0" w:color="auto"/>
              <w:right w:val="single" w:sz="4" w:space="0" w:color="auto"/>
            </w:tcBorders>
          </w:tcPr>
          <w:p w14:paraId="7D3E1D55" w14:textId="77777777" w:rsidR="0021373A" w:rsidRPr="002A6AB3" w:rsidRDefault="0021373A" w:rsidP="00F27A4A">
            <w:pPr>
              <w:pStyle w:val="ac"/>
              <w:spacing w:before="20" w:after="20"/>
              <w:rPr>
                <w:rFonts w:cs="Arial"/>
                <w:sz w:val="18"/>
                <w:szCs w:val="18"/>
                <w:lang w:val="de-DE"/>
              </w:rPr>
            </w:pPr>
          </w:p>
        </w:tc>
      </w:tr>
      <w:tr w:rsidR="0021373A" w:rsidRPr="002A6AB3" w14:paraId="28427063" w14:textId="77777777" w:rsidTr="0021373A">
        <w:tc>
          <w:tcPr>
            <w:tcW w:w="1838"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1BADADE5" w14:textId="77777777" w:rsidR="0021373A" w:rsidRPr="002A6AB3" w:rsidRDefault="0021373A" w:rsidP="00F27A4A">
            <w:pPr>
              <w:pStyle w:val="ac"/>
              <w:spacing w:before="20" w:after="20"/>
              <w:rPr>
                <w:rFonts w:eastAsiaTheme="minorHAnsi" w:cs="Arial"/>
                <w:i/>
                <w:sz w:val="18"/>
                <w:szCs w:val="18"/>
                <w:vertAlign w:val="subscript"/>
                <w:lang w:val="de-DE"/>
              </w:rPr>
            </w:pPr>
            <w:r w:rsidRPr="002A6AB3">
              <w:rPr>
                <w:rFonts w:cs="Arial"/>
                <w:i/>
                <w:sz w:val="18"/>
                <w:szCs w:val="18"/>
                <w:lang w:val="de-DE"/>
              </w:rPr>
              <w:t>f</w:t>
            </w:r>
            <w:r w:rsidRPr="002A6AB3">
              <w:rPr>
                <w:rFonts w:cs="Arial"/>
                <w:i/>
                <w:sz w:val="18"/>
                <w:szCs w:val="18"/>
                <w:vertAlign w:val="subscript"/>
                <w:lang w:val="de-DE"/>
              </w:rPr>
              <w:t>z,1</w:t>
            </w:r>
          </w:p>
        </w:tc>
        <w:tc>
          <w:tcPr>
            <w:tcW w:w="2268" w:type="dxa"/>
            <w:tcBorders>
              <w:top w:val="single" w:sz="4" w:space="0" w:color="auto"/>
              <w:left w:val="single" w:sz="4" w:space="0" w:color="auto"/>
              <w:bottom w:val="single" w:sz="4" w:space="0" w:color="auto"/>
              <w:right w:val="single" w:sz="4" w:space="0" w:color="auto"/>
            </w:tcBorders>
            <w:hideMark/>
          </w:tcPr>
          <w:p w14:paraId="70F4F292"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3e3</w:t>
            </w:r>
          </w:p>
        </w:tc>
        <w:tc>
          <w:tcPr>
            <w:tcW w:w="1985"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000AB6B7" w14:textId="77777777" w:rsidR="0021373A" w:rsidRPr="002A6AB3" w:rsidRDefault="0021373A" w:rsidP="00F27A4A">
            <w:pPr>
              <w:pStyle w:val="ac"/>
              <w:spacing w:before="20" w:after="20"/>
              <w:rPr>
                <w:rFonts w:cs="Arial"/>
                <w:sz w:val="18"/>
                <w:szCs w:val="18"/>
                <w:lang w:val="de-DE"/>
              </w:rPr>
            </w:pPr>
            <w:r w:rsidRPr="002A6AB3">
              <w:rPr>
                <w:rFonts w:cs="Arial"/>
                <w:i/>
                <w:sz w:val="18"/>
                <w:szCs w:val="18"/>
                <w:lang w:val="de-DE"/>
              </w:rPr>
              <w:t>α</w:t>
            </w:r>
            <w:r w:rsidRPr="002A6AB3">
              <w:rPr>
                <w:rFonts w:cs="Arial"/>
                <w:i/>
                <w:sz w:val="18"/>
                <w:szCs w:val="18"/>
                <w:vertAlign w:val="subscript"/>
                <w:lang w:val="de-DE"/>
              </w:rPr>
              <w:t>z,1</w:t>
            </w:r>
          </w:p>
        </w:tc>
        <w:tc>
          <w:tcPr>
            <w:tcW w:w="1559" w:type="dxa"/>
            <w:tcBorders>
              <w:top w:val="single" w:sz="4" w:space="0" w:color="auto"/>
              <w:left w:val="single" w:sz="4" w:space="0" w:color="auto"/>
              <w:bottom w:val="single" w:sz="4" w:space="0" w:color="auto"/>
              <w:right w:val="single" w:sz="4" w:space="0" w:color="auto"/>
            </w:tcBorders>
            <w:hideMark/>
          </w:tcPr>
          <w:p w14:paraId="36103EB5"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2.5</w:t>
            </w:r>
          </w:p>
        </w:tc>
      </w:tr>
      <w:tr w:rsidR="0021373A" w:rsidRPr="002A6AB3" w14:paraId="1731C3E0" w14:textId="77777777" w:rsidTr="0021373A">
        <w:tc>
          <w:tcPr>
            <w:tcW w:w="1838"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17DE43C9" w14:textId="77777777" w:rsidR="0021373A" w:rsidRPr="002A6AB3" w:rsidRDefault="0021373A" w:rsidP="00F27A4A">
            <w:pPr>
              <w:pStyle w:val="ac"/>
              <w:spacing w:before="20" w:after="20"/>
              <w:rPr>
                <w:rFonts w:cs="Arial"/>
                <w:sz w:val="18"/>
                <w:szCs w:val="18"/>
                <w:lang w:val="de-DE"/>
              </w:rPr>
            </w:pPr>
            <w:r w:rsidRPr="002A6AB3">
              <w:rPr>
                <w:rFonts w:cs="Arial"/>
                <w:i/>
                <w:sz w:val="18"/>
                <w:szCs w:val="18"/>
                <w:lang w:val="de-DE"/>
              </w:rPr>
              <w:t>f</w:t>
            </w:r>
            <w:r w:rsidRPr="002A6AB3">
              <w:rPr>
                <w:rFonts w:cs="Arial"/>
                <w:i/>
                <w:sz w:val="18"/>
                <w:szCs w:val="18"/>
                <w:vertAlign w:val="subscript"/>
                <w:lang w:val="de-DE"/>
              </w:rPr>
              <w:t>z,2</w:t>
            </w:r>
          </w:p>
        </w:tc>
        <w:tc>
          <w:tcPr>
            <w:tcW w:w="2268" w:type="dxa"/>
            <w:tcBorders>
              <w:top w:val="single" w:sz="4" w:space="0" w:color="auto"/>
              <w:left w:val="single" w:sz="4" w:space="0" w:color="auto"/>
              <w:bottom w:val="single" w:sz="4" w:space="0" w:color="auto"/>
              <w:right w:val="single" w:sz="4" w:space="0" w:color="auto"/>
            </w:tcBorders>
            <w:hideMark/>
          </w:tcPr>
          <w:p w14:paraId="44DB23E0"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100e3</w:t>
            </w:r>
          </w:p>
        </w:tc>
        <w:tc>
          <w:tcPr>
            <w:tcW w:w="1985"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25FC2883" w14:textId="77777777" w:rsidR="0021373A" w:rsidRPr="002A6AB3" w:rsidRDefault="0021373A" w:rsidP="00F27A4A">
            <w:pPr>
              <w:pStyle w:val="ac"/>
              <w:spacing w:before="20" w:after="20"/>
              <w:rPr>
                <w:rFonts w:cs="Arial"/>
                <w:sz w:val="18"/>
                <w:szCs w:val="18"/>
                <w:lang w:val="de-DE"/>
              </w:rPr>
            </w:pPr>
            <w:r w:rsidRPr="002A6AB3">
              <w:rPr>
                <w:rFonts w:cs="Arial"/>
                <w:i/>
                <w:sz w:val="18"/>
                <w:szCs w:val="18"/>
                <w:lang w:val="de-DE"/>
              </w:rPr>
              <w:t>α</w:t>
            </w:r>
            <w:r w:rsidRPr="002A6AB3">
              <w:rPr>
                <w:rFonts w:cs="Arial"/>
                <w:i/>
                <w:sz w:val="18"/>
                <w:szCs w:val="18"/>
                <w:vertAlign w:val="subscript"/>
                <w:lang w:val="de-DE"/>
              </w:rPr>
              <w:t>z,2</w:t>
            </w:r>
          </w:p>
        </w:tc>
        <w:tc>
          <w:tcPr>
            <w:tcW w:w="1559" w:type="dxa"/>
            <w:tcBorders>
              <w:top w:val="single" w:sz="4" w:space="0" w:color="auto"/>
              <w:left w:val="single" w:sz="4" w:space="0" w:color="auto"/>
              <w:bottom w:val="single" w:sz="4" w:space="0" w:color="auto"/>
              <w:right w:val="single" w:sz="4" w:space="0" w:color="auto"/>
            </w:tcBorders>
            <w:hideMark/>
          </w:tcPr>
          <w:p w14:paraId="55AADECA"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2</w:t>
            </w:r>
          </w:p>
        </w:tc>
      </w:tr>
      <w:tr w:rsidR="0021373A" w:rsidRPr="002A6AB3" w14:paraId="40191C59" w14:textId="77777777" w:rsidTr="0021373A">
        <w:tc>
          <w:tcPr>
            <w:tcW w:w="1838"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6B342FB4" w14:textId="77777777" w:rsidR="0021373A" w:rsidRPr="002A6AB3" w:rsidRDefault="0021373A" w:rsidP="00F27A4A">
            <w:pPr>
              <w:pStyle w:val="ac"/>
              <w:spacing w:before="20" w:after="20"/>
              <w:rPr>
                <w:rFonts w:cs="Arial"/>
                <w:sz w:val="18"/>
                <w:szCs w:val="18"/>
                <w:lang w:val="de-DE"/>
              </w:rPr>
            </w:pPr>
            <w:r w:rsidRPr="002A6AB3">
              <w:rPr>
                <w:rFonts w:cs="Arial"/>
                <w:i/>
                <w:sz w:val="18"/>
                <w:szCs w:val="18"/>
                <w:lang w:val="de-DE"/>
              </w:rPr>
              <w:t>f</w:t>
            </w:r>
            <w:r w:rsidRPr="002A6AB3">
              <w:rPr>
                <w:rFonts w:cs="Arial"/>
                <w:i/>
                <w:sz w:val="18"/>
                <w:szCs w:val="18"/>
                <w:vertAlign w:val="subscript"/>
                <w:lang w:val="de-DE"/>
              </w:rPr>
              <w:t>z,3</w:t>
            </w:r>
          </w:p>
        </w:tc>
        <w:tc>
          <w:tcPr>
            <w:tcW w:w="2268" w:type="dxa"/>
            <w:tcBorders>
              <w:top w:val="single" w:sz="4" w:space="0" w:color="auto"/>
              <w:left w:val="single" w:sz="4" w:space="0" w:color="auto"/>
              <w:bottom w:val="single" w:sz="4" w:space="0" w:color="auto"/>
              <w:right w:val="single" w:sz="4" w:space="0" w:color="auto"/>
            </w:tcBorders>
            <w:hideMark/>
          </w:tcPr>
          <w:p w14:paraId="4C170998" w14:textId="77777777" w:rsidR="0021373A" w:rsidRPr="002A6AB3" w:rsidRDefault="0021373A" w:rsidP="00F27A4A">
            <w:pPr>
              <w:pStyle w:val="ac"/>
              <w:spacing w:before="20" w:after="20"/>
              <w:rPr>
                <w:rFonts w:cs="Arial"/>
                <w:sz w:val="18"/>
                <w:szCs w:val="18"/>
                <w:lang w:val="de-DE" w:eastAsia="zh-CN"/>
              </w:rPr>
            </w:pPr>
            <w:r w:rsidRPr="002A6AB3">
              <w:rPr>
                <w:rFonts w:cs="Arial" w:hint="eastAsia"/>
                <w:sz w:val="18"/>
                <w:szCs w:val="18"/>
                <w:lang w:val="de-DE" w:eastAsia="zh-CN"/>
              </w:rPr>
              <w:t>9</w:t>
            </w:r>
            <w:r w:rsidRPr="002A6AB3">
              <w:rPr>
                <w:rFonts w:cs="Arial"/>
                <w:sz w:val="18"/>
                <w:szCs w:val="18"/>
                <w:lang w:val="de-DE" w:eastAsia="zh-CN"/>
              </w:rPr>
              <w:t>00e6</w:t>
            </w:r>
          </w:p>
        </w:tc>
        <w:tc>
          <w:tcPr>
            <w:tcW w:w="1985"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2AD7FA24" w14:textId="77777777" w:rsidR="0021373A" w:rsidRPr="002A6AB3" w:rsidRDefault="0021373A" w:rsidP="00F27A4A">
            <w:pPr>
              <w:pStyle w:val="ac"/>
              <w:spacing w:before="20" w:after="20"/>
              <w:rPr>
                <w:rFonts w:cs="Arial"/>
                <w:sz w:val="18"/>
                <w:szCs w:val="18"/>
                <w:lang w:val="de-DE"/>
              </w:rPr>
            </w:pPr>
            <w:r w:rsidRPr="002A6AB3">
              <w:rPr>
                <w:rFonts w:cs="Arial"/>
                <w:i/>
                <w:sz w:val="18"/>
                <w:szCs w:val="18"/>
                <w:lang w:val="de-DE"/>
              </w:rPr>
              <w:t>α</w:t>
            </w:r>
            <w:r w:rsidRPr="002A6AB3">
              <w:rPr>
                <w:rFonts w:cs="Arial"/>
                <w:i/>
                <w:sz w:val="18"/>
                <w:szCs w:val="18"/>
                <w:vertAlign w:val="subscript"/>
                <w:lang w:val="de-DE"/>
              </w:rPr>
              <w:t>z,3</w:t>
            </w:r>
          </w:p>
        </w:tc>
        <w:tc>
          <w:tcPr>
            <w:tcW w:w="1559" w:type="dxa"/>
            <w:tcBorders>
              <w:top w:val="single" w:sz="4" w:space="0" w:color="auto"/>
              <w:left w:val="single" w:sz="4" w:space="0" w:color="auto"/>
              <w:bottom w:val="single" w:sz="4" w:space="0" w:color="auto"/>
              <w:right w:val="single" w:sz="4" w:space="0" w:color="auto"/>
            </w:tcBorders>
            <w:hideMark/>
          </w:tcPr>
          <w:p w14:paraId="3AA3FC76"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2.5</w:t>
            </w:r>
          </w:p>
        </w:tc>
      </w:tr>
      <w:tr w:rsidR="0021373A" w:rsidRPr="002A6AB3" w14:paraId="008DB508" w14:textId="77777777" w:rsidTr="0021373A">
        <w:tc>
          <w:tcPr>
            <w:tcW w:w="1838"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1E61683D" w14:textId="77777777" w:rsidR="0021373A" w:rsidRPr="002A6AB3" w:rsidRDefault="0021373A" w:rsidP="00F27A4A">
            <w:pPr>
              <w:pStyle w:val="ac"/>
              <w:spacing w:before="20" w:after="20"/>
              <w:rPr>
                <w:rFonts w:cs="Arial"/>
                <w:i/>
                <w:sz w:val="18"/>
                <w:szCs w:val="18"/>
                <w:lang w:val="de-DE"/>
              </w:rPr>
            </w:pPr>
            <w:r w:rsidRPr="002A6AB3">
              <w:rPr>
                <w:rFonts w:cs="Arial"/>
                <w:i/>
                <w:sz w:val="18"/>
                <w:szCs w:val="18"/>
                <w:lang w:val="de-DE"/>
              </w:rPr>
              <w:t>f</w:t>
            </w:r>
            <w:r w:rsidRPr="002A6AB3">
              <w:rPr>
                <w:rFonts w:cs="Arial"/>
                <w:i/>
                <w:sz w:val="18"/>
                <w:szCs w:val="18"/>
                <w:vertAlign w:val="subscript"/>
                <w:lang w:val="de-DE"/>
              </w:rPr>
              <w:t>p,1</w:t>
            </w:r>
          </w:p>
        </w:tc>
        <w:tc>
          <w:tcPr>
            <w:tcW w:w="2268" w:type="dxa"/>
            <w:tcBorders>
              <w:top w:val="single" w:sz="4" w:space="0" w:color="auto"/>
              <w:left w:val="single" w:sz="4" w:space="0" w:color="auto"/>
              <w:bottom w:val="single" w:sz="4" w:space="0" w:color="auto"/>
              <w:right w:val="single" w:sz="4" w:space="0" w:color="auto"/>
            </w:tcBorders>
            <w:hideMark/>
          </w:tcPr>
          <w:p w14:paraId="19E8A0D6"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1</w:t>
            </w:r>
          </w:p>
        </w:tc>
        <w:tc>
          <w:tcPr>
            <w:tcW w:w="1985"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0C6EFFD2" w14:textId="77777777" w:rsidR="0021373A" w:rsidRPr="002A6AB3" w:rsidRDefault="0021373A" w:rsidP="00F27A4A">
            <w:pPr>
              <w:pStyle w:val="ac"/>
              <w:spacing w:before="20" w:after="20"/>
              <w:rPr>
                <w:rFonts w:cs="Arial"/>
                <w:sz w:val="18"/>
                <w:szCs w:val="18"/>
                <w:lang w:val="de-DE"/>
              </w:rPr>
            </w:pPr>
            <w:r w:rsidRPr="002A6AB3">
              <w:rPr>
                <w:rFonts w:cs="Arial"/>
                <w:i/>
                <w:sz w:val="18"/>
                <w:szCs w:val="18"/>
                <w:lang w:val="de-DE"/>
              </w:rPr>
              <w:t>α</w:t>
            </w:r>
            <w:r w:rsidRPr="002A6AB3">
              <w:rPr>
                <w:rFonts w:cs="Arial"/>
                <w:i/>
                <w:sz w:val="18"/>
                <w:szCs w:val="18"/>
                <w:vertAlign w:val="subscript"/>
                <w:lang w:val="de-DE"/>
              </w:rPr>
              <w:t>p,1</w:t>
            </w:r>
          </w:p>
        </w:tc>
        <w:tc>
          <w:tcPr>
            <w:tcW w:w="1559" w:type="dxa"/>
            <w:tcBorders>
              <w:top w:val="single" w:sz="4" w:space="0" w:color="auto"/>
              <w:left w:val="single" w:sz="4" w:space="0" w:color="auto"/>
              <w:bottom w:val="single" w:sz="4" w:space="0" w:color="auto"/>
              <w:right w:val="single" w:sz="4" w:space="0" w:color="auto"/>
            </w:tcBorders>
            <w:hideMark/>
          </w:tcPr>
          <w:p w14:paraId="1958D91C"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3.3</w:t>
            </w:r>
          </w:p>
        </w:tc>
      </w:tr>
      <w:tr w:rsidR="0021373A" w:rsidRPr="002A6AB3" w14:paraId="2A9757F9" w14:textId="77777777" w:rsidTr="0021373A">
        <w:tc>
          <w:tcPr>
            <w:tcW w:w="1838"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5766ADAD" w14:textId="77777777" w:rsidR="0021373A" w:rsidRPr="002A6AB3" w:rsidRDefault="0021373A" w:rsidP="00F27A4A">
            <w:pPr>
              <w:pStyle w:val="ac"/>
              <w:spacing w:before="20" w:after="20"/>
              <w:rPr>
                <w:rFonts w:cs="Arial"/>
                <w:i/>
                <w:sz w:val="18"/>
                <w:szCs w:val="18"/>
                <w:lang w:val="de-DE"/>
              </w:rPr>
            </w:pPr>
            <w:r w:rsidRPr="002A6AB3">
              <w:rPr>
                <w:rFonts w:cs="Arial"/>
                <w:i/>
                <w:sz w:val="18"/>
                <w:szCs w:val="18"/>
                <w:lang w:val="de-DE"/>
              </w:rPr>
              <w:t>f</w:t>
            </w:r>
            <w:r w:rsidRPr="002A6AB3">
              <w:rPr>
                <w:rFonts w:cs="Arial"/>
                <w:i/>
                <w:sz w:val="18"/>
                <w:szCs w:val="18"/>
                <w:vertAlign w:val="subscript"/>
                <w:lang w:val="de-DE"/>
              </w:rPr>
              <w:t>p,2</w:t>
            </w:r>
          </w:p>
        </w:tc>
        <w:tc>
          <w:tcPr>
            <w:tcW w:w="2268" w:type="dxa"/>
            <w:tcBorders>
              <w:top w:val="single" w:sz="4" w:space="0" w:color="auto"/>
              <w:left w:val="single" w:sz="4" w:space="0" w:color="auto"/>
              <w:bottom w:val="single" w:sz="4" w:space="0" w:color="auto"/>
              <w:right w:val="single" w:sz="4" w:space="0" w:color="auto"/>
            </w:tcBorders>
            <w:hideMark/>
          </w:tcPr>
          <w:p w14:paraId="1921A16A" w14:textId="77777777" w:rsidR="0021373A" w:rsidRPr="002A6AB3" w:rsidRDefault="0021373A" w:rsidP="00F27A4A">
            <w:pPr>
              <w:pStyle w:val="ac"/>
              <w:spacing w:before="20" w:after="20"/>
              <w:rPr>
                <w:rFonts w:cs="Arial"/>
                <w:sz w:val="18"/>
                <w:szCs w:val="18"/>
                <w:lang w:val="de-DE" w:eastAsia="zh-CN"/>
              </w:rPr>
            </w:pPr>
            <w:r w:rsidRPr="002A6AB3">
              <w:rPr>
                <w:rFonts w:cs="Arial" w:hint="eastAsia"/>
                <w:sz w:val="18"/>
                <w:szCs w:val="18"/>
                <w:lang w:val="de-DE" w:eastAsia="zh-CN"/>
              </w:rPr>
              <w:t>3</w:t>
            </w:r>
            <w:r w:rsidRPr="002A6AB3">
              <w:rPr>
                <w:rFonts w:cs="Arial"/>
                <w:sz w:val="18"/>
                <w:szCs w:val="18"/>
                <w:lang w:val="de-DE" w:eastAsia="zh-CN"/>
              </w:rPr>
              <w:t>00e3</w:t>
            </w:r>
          </w:p>
        </w:tc>
        <w:tc>
          <w:tcPr>
            <w:tcW w:w="1985" w:type="dxa"/>
            <w:tcBorders>
              <w:top w:val="single" w:sz="4" w:space="0" w:color="auto"/>
              <w:left w:val="single" w:sz="4" w:space="0" w:color="auto"/>
              <w:bottom w:val="single" w:sz="4" w:space="0" w:color="auto"/>
              <w:right w:val="single" w:sz="4" w:space="0" w:color="auto"/>
            </w:tcBorders>
            <w:shd w:val="clear" w:color="auto" w:fill="5B9BD5" w:themeFill="accent5"/>
            <w:hideMark/>
          </w:tcPr>
          <w:p w14:paraId="3A3A1D19" w14:textId="77777777" w:rsidR="0021373A" w:rsidRPr="002A6AB3" w:rsidRDefault="0021373A" w:rsidP="00F27A4A">
            <w:pPr>
              <w:pStyle w:val="ac"/>
              <w:spacing w:before="20" w:after="20"/>
              <w:rPr>
                <w:rFonts w:cs="Arial"/>
                <w:sz w:val="18"/>
                <w:szCs w:val="18"/>
                <w:lang w:val="de-DE"/>
              </w:rPr>
            </w:pPr>
            <w:r w:rsidRPr="002A6AB3">
              <w:rPr>
                <w:rFonts w:cs="Arial"/>
                <w:i/>
                <w:sz w:val="18"/>
                <w:szCs w:val="18"/>
                <w:lang w:val="de-DE"/>
              </w:rPr>
              <w:t>α</w:t>
            </w:r>
            <w:r w:rsidRPr="002A6AB3">
              <w:rPr>
                <w:rFonts w:cs="Arial"/>
                <w:i/>
                <w:sz w:val="18"/>
                <w:szCs w:val="18"/>
                <w:vertAlign w:val="subscript"/>
                <w:lang w:val="de-DE"/>
              </w:rPr>
              <w:t>p,2</w:t>
            </w:r>
          </w:p>
        </w:tc>
        <w:tc>
          <w:tcPr>
            <w:tcW w:w="1559" w:type="dxa"/>
            <w:tcBorders>
              <w:top w:val="single" w:sz="4" w:space="0" w:color="auto"/>
              <w:left w:val="single" w:sz="4" w:space="0" w:color="auto"/>
              <w:bottom w:val="single" w:sz="4" w:space="0" w:color="auto"/>
              <w:right w:val="single" w:sz="4" w:space="0" w:color="auto"/>
            </w:tcBorders>
            <w:hideMark/>
          </w:tcPr>
          <w:p w14:paraId="627B2DC2" w14:textId="77777777" w:rsidR="0021373A" w:rsidRPr="002A6AB3" w:rsidRDefault="0021373A" w:rsidP="00F27A4A">
            <w:pPr>
              <w:pStyle w:val="ac"/>
              <w:spacing w:before="20" w:after="20"/>
              <w:rPr>
                <w:rFonts w:cs="Arial"/>
                <w:sz w:val="18"/>
                <w:szCs w:val="18"/>
                <w:lang w:val="de-DE"/>
              </w:rPr>
            </w:pPr>
            <w:r w:rsidRPr="002A6AB3">
              <w:rPr>
                <w:rFonts w:cs="Arial"/>
                <w:sz w:val="18"/>
                <w:szCs w:val="18"/>
                <w:lang w:val="de-DE"/>
              </w:rPr>
              <w:t>2.5</w:t>
            </w:r>
          </w:p>
        </w:tc>
      </w:tr>
      <w:tr w:rsidR="0021373A" w:rsidRPr="002A6AB3" w14:paraId="7BD3B0B1" w14:textId="77777777" w:rsidTr="0021373A">
        <w:tc>
          <w:tcPr>
            <w:tcW w:w="1838" w:type="dxa"/>
            <w:tcBorders>
              <w:top w:val="single" w:sz="4" w:space="0" w:color="auto"/>
              <w:left w:val="single" w:sz="4" w:space="0" w:color="auto"/>
              <w:bottom w:val="single" w:sz="4" w:space="0" w:color="auto"/>
              <w:right w:val="single" w:sz="4" w:space="0" w:color="auto"/>
            </w:tcBorders>
            <w:shd w:val="clear" w:color="auto" w:fill="5B9BD5" w:themeFill="accent5"/>
          </w:tcPr>
          <w:p w14:paraId="0B16C5E6" w14:textId="77777777" w:rsidR="0021373A" w:rsidRPr="002A6AB3" w:rsidRDefault="0021373A" w:rsidP="00F27A4A">
            <w:pPr>
              <w:pStyle w:val="ac"/>
              <w:spacing w:before="20" w:after="20"/>
              <w:rPr>
                <w:rFonts w:cs="Arial"/>
                <w:i/>
                <w:sz w:val="18"/>
                <w:szCs w:val="18"/>
                <w:lang w:val="de-DE"/>
              </w:rPr>
            </w:pPr>
            <w:r w:rsidRPr="002A6AB3">
              <w:rPr>
                <w:rFonts w:cs="Arial"/>
                <w:i/>
                <w:sz w:val="18"/>
                <w:szCs w:val="18"/>
                <w:lang w:val="de-DE"/>
              </w:rPr>
              <w:t>f</w:t>
            </w:r>
            <w:r w:rsidRPr="002A6AB3">
              <w:rPr>
                <w:rFonts w:cs="Arial"/>
                <w:i/>
                <w:sz w:val="18"/>
                <w:szCs w:val="18"/>
                <w:vertAlign w:val="subscript"/>
                <w:lang w:val="de-DE"/>
              </w:rPr>
              <w:t>p,3</w:t>
            </w:r>
          </w:p>
        </w:tc>
        <w:tc>
          <w:tcPr>
            <w:tcW w:w="2268" w:type="dxa"/>
            <w:tcBorders>
              <w:top w:val="single" w:sz="4" w:space="0" w:color="auto"/>
              <w:left w:val="single" w:sz="4" w:space="0" w:color="auto"/>
              <w:bottom w:val="single" w:sz="4" w:space="0" w:color="auto"/>
              <w:right w:val="single" w:sz="4" w:space="0" w:color="auto"/>
            </w:tcBorders>
          </w:tcPr>
          <w:p w14:paraId="03B2C540" w14:textId="77777777" w:rsidR="0021373A" w:rsidRPr="002A6AB3" w:rsidRDefault="0021373A" w:rsidP="00F27A4A">
            <w:pPr>
              <w:pStyle w:val="ac"/>
              <w:spacing w:before="20" w:after="20"/>
              <w:rPr>
                <w:rFonts w:cs="Arial"/>
                <w:sz w:val="18"/>
                <w:szCs w:val="18"/>
                <w:lang w:val="de-DE" w:eastAsia="zh-CN"/>
              </w:rPr>
            </w:pPr>
            <w:r w:rsidRPr="002A6AB3">
              <w:rPr>
                <w:rFonts w:cs="Arial" w:hint="eastAsia"/>
                <w:sz w:val="18"/>
                <w:szCs w:val="18"/>
                <w:lang w:val="de-DE" w:eastAsia="zh-CN"/>
              </w:rPr>
              <w:t>1</w:t>
            </w:r>
            <w:r w:rsidRPr="002A6AB3">
              <w:rPr>
                <w:rFonts w:cs="Arial"/>
                <w:sz w:val="18"/>
                <w:szCs w:val="18"/>
                <w:lang w:val="de-DE" w:eastAsia="zh-CN"/>
              </w:rPr>
              <w:t>8e6</w:t>
            </w:r>
          </w:p>
        </w:tc>
        <w:tc>
          <w:tcPr>
            <w:tcW w:w="1985" w:type="dxa"/>
            <w:tcBorders>
              <w:top w:val="single" w:sz="4" w:space="0" w:color="auto"/>
              <w:left w:val="single" w:sz="4" w:space="0" w:color="auto"/>
              <w:bottom w:val="single" w:sz="4" w:space="0" w:color="auto"/>
              <w:right w:val="single" w:sz="4" w:space="0" w:color="auto"/>
            </w:tcBorders>
            <w:shd w:val="clear" w:color="auto" w:fill="5B9BD5" w:themeFill="accent5"/>
          </w:tcPr>
          <w:p w14:paraId="7C45E0AB" w14:textId="77777777" w:rsidR="0021373A" w:rsidRPr="002A6AB3" w:rsidRDefault="0021373A" w:rsidP="00F27A4A">
            <w:pPr>
              <w:pStyle w:val="ac"/>
              <w:spacing w:before="20" w:after="20"/>
              <w:rPr>
                <w:rFonts w:cs="Arial"/>
                <w:i/>
                <w:sz w:val="18"/>
                <w:szCs w:val="18"/>
                <w:lang w:val="de-DE"/>
              </w:rPr>
            </w:pPr>
            <w:r w:rsidRPr="002A6AB3">
              <w:rPr>
                <w:rFonts w:cs="Arial"/>
                <w:i/>
                <w:sz w:val="18"/>
                <w:szCs w:val="18"/>
                <w:lang w:val="de-DE"/>
              </w:rPr>
              <w:t>α</w:t>
            </w:r>
            <w:r w:rsidRPr="002A6AB3">
              <w:rPr>
                <w:rFonts w:cs="Arial"/>
                <w:i/>
                <w:sz w:val="18"/>
                <w:szCs w:val="18"/>
                <w:vertAlign w:val="subscript"/>
                <w:lang w:val="de-DE"/>
              </w:rPr>
              <w:t>p,3</w:t>
            </w:r>
          </w:p>
        </w:tc>
        <w:tc>
          <w:tcPr>
            <w:tcW w:w="1559" w:type="dxa"/>
            <w:tcBorders>
              <w:top w:val="single" w:sz="4" w:space="0" w:color="auto"/>
              <w:left w:val="single" w:sz="4" w:space="0" w:color="auto"/>
              <w:bottom w:val="single" w:sz="4" w:space="0" w:color="auto"/>
              <w:right w:val="single" w:sz="4" w:space="0" w:color="auto"/>
            </w:tcBorders>
          </w:tcPr>
          <w:p w14:paraId="1FC8F7B5" w14:textId="77777777" w:rsidR="0021373A" w:rsidRPr="002A6AB3" w:rsidRDefault="0021373A" w:rsidP="00F27A4A">
            <w:pPr>
              <w:pStyle w:val="ac"/>
              <w:spacing w:before="20" w:after="20"/>
              <w:rPr>
                <w:rFonts w:cs="Arial"/>
                <w:sz w:val="18"/>
                <w:szCs w:val="18"/>
                <w:lang w:val="de-DE" w:eastAsia="zh-CN"/>
              </w:rPr>
            </w:pPr>
            <w:r w:rsidRPr="002A6AB3">
              <w:rPr>
                <w:rFonts w:cs="Arial" w:hint="eastAsia"/>
                <w:sz w:val="18"/>
                <w:szCs w:val="18"/>
                <w:lang w:val="de-DE" w:eastAsia="zh-CN"/>
              </w:rPr>
              <w:t>1</w:t>
            </w:r>
          </w:p>
        </w:tc>
      </w:tr>
    </w:tbl>
    <w:p w14:paraId="10136A72" w14:textId="77777777" w:rsidR="00AD46AE" w:rsidRDefault="00AD46AE" w:rsidP="002A6AB3"/>
    <w:p w14:paraId="5346FFFF" w14:textId="5890FB67" w:rsidR="00AD6EFC" w:rsidRPr="002A6AB3" w:rsidRDefault="002A6AB3" w:rsidP="002A6AB3">
      <w:r>
        <w:rPr>
          <w:rFonts w:hint="eastAsia"/>
        </w:rPr>
        <w:t>T</w:t>
      </w:r>
      <w:r>
        <w:t xml:space="preserve">he EVM (without CPE compensation) </w:t>
      </w:r>
      <w:r w:rsidR="003D22C5">
        <w:t xml:space="preserve">for different </w:t>
      </w:r>
      <w:r>
        <w:t xml:space="preserve">UE </w:t>
      </w:r>
      <w:r w:rsidR="003D22C5">
        <w:t xml:space="preserve">PN </w:t>
      </w:r>
      <w:r>
        <w:t xml:space="preserve">models </w:t>
      </w:r>
      <w:r>
        <w:rPr>
          <w:rFonts w:hint="eastAsia"/>
        </w:rPr>
        <w:t>for</w:t>
      </w:r>
      <w:r>
        <w:t xml:space="preserve"> 400MH</w:t>
      </w:r>
      <w:r>
        <w:rPr>
          <w:rFonts w:hint="eastAsia"/>
        </w:rPr>
        <w:t>z</w:t>
      </w:r>
      <w:r>
        <w:t xml:space="preserve"> </w:t>
      </w:r>
      <w:r w:rsidR="00F27A4A">
        <w:t xml:space="preserve">are </w:t>
      </w:r>
      <w:r w:rsidR="003D22C5">
        <w:t xml:space="preserve">compared </w:t>
      </w:r>
      <w:r w:rsidR="00F27A4A">
        <w:t>in</w:t>
      </w:r>
      <w:r>
        <w:t xml:space="preserve"> Table</w:t>
      </w:r>
      <w:r w:rsidR="00113D1A">
        <w:t xml:space="preserve"> </w:t>
      </w:r>
      <w:r>
        <w:t>6</w:t>
      </w:r>
      <w:r w:rsidR="00B572A6">
        <w:t>:</w:t>
      </w:r>
    </w:p>
    <w:p w14:paraId="5B8308ED" w14:textId="357A9CBA" w:rsidR="00AD6EFC" w:rsidRPr="001072F3" w:rsidRDefault="00AD6EFC" w:rsidP="00AD6EFC">
      <w:pPr>
        <w:spacing w:after="120"/>
        <w:jc w:val="center"/>
        <w:rPr>
          <w:b/>
          <w:sz w:val="18"/>
        </w:rPr>
      </w:pPr>
      <w:r w:rsidRPr="001072F3">
        <w:rPr>
          <w:rFonts w:hint="eastAsia"/>
          <w:b/>
          <w:sz w:val="18"/>
        </w:rPr>
        <w:t>T</w:t>
      </w:r>
      <w:r w:rsidRPr="001072F3">
        <w:rPr>
          <w:b/>
          <w:sz w:val="18"/>
        </w:rPr>
        <w:t>able</w:t>
      </w:r>
      <w:r>
        <w:rPr>
          <w:b/>
          <w:sz w:val="18"/>
        </w:rPr>
        <w:t xml:space="preserve"> </w:t>
      </w:r>
      <w:r w:rsidR="0021373A">
        <w:rPr>
          <w:b/>
          <w:sz w:val="18"/>
        </w:rPr>
        <w:t>6</w:t>
      </w:r>
      <w:r w:rsidRPr="001072F3">
        <w:rPr>
          <w:b/>
          <w:sz w:val="18"/>
        </w:rPr>
        <w:t>.</w:t>
      </w:r>
      <w:r>
        <w:rPr>
          <w:b/>
          <w:sz w:val="18"/>
        </w:rPr>
        <w:t xml:space="preserve"> </w:t>
      </w:r>
      <w:r w:rsidRPr="001072F3">
        <w:rPr>
          <w:b/>
          <w:sz w:val="18"/>
        </w:rPr>
        <w:t xml:space="preserve">EVM </w:t>
      </w:r>
      <w:r w:rsidR="003D22C5">
        <w:rPr>
          <w:b/>
          <w:sz w:val="18"/>
        </w:rPr>
        <w:t>for</w:t>
      </w:r>
      <w:r w:rsidR="003D22C5" w:rsidRPr="001072F3">
        <w:rPr>
          <w:b/>
          <w:sz w:val="18"/>
        </w:rPr>
        <w:t xml:space="preserve"> </w:t>
      </w:r>
      <w:r w:rsidRPr="001072F3">
        <w:rPr>
          <w:b/>
          <w:sz w:val="18"/>
        </w:rPr>
        <w:t xml:space="preserve">the </w:t>
      </w:r>
      <w:r w:rsidR="003D22C5">
        <w:rPr>
          <w:b/>
          <w:sz w:val="18"/>
        </w:rPr>
        <w:t xml:space="preserve">different UE </w:t>
      </w:r>
      <w:r>
        <w:rPr>
          <w:b/>
          <w:sz w:val="18"/>
        </w:rPr>
        <w:t xml:space="preserve">PN </w:t>
      </w:r>
      <w:r w:rsidRPr="001072F3">
        <w:rPr>
          <w:b/>
          <w:sz w:val="18"/>
        </w:rPr>
        <w:t xml:space="preserve">models </w:t>
      </w:r>
      <w:r w:rsidR="003D22C5">
        <w:rPr>
          <w:b/>
          <w:sz w:val="18"/>
        </w:rPr>
        <w:t>(</w:t>
      </w:r>
      <w:r>
        <w:rPr>
          <w:b/>
          <w:sz w:val="18"/>
        </w:rPr>
        <w:t>[1]</w:t>
      </w:r>
      <w:r w:rsidR="00F27A4A">
        <w:rPr>
          <w:b/>
          <w:sz w:val="18"/>
        </w:rPr>
        <w:t>, [2]</w:t>
      </w:r>
      <w:r w:rsidR="003D22C5">
        <w:rPr>
          <w:b/>
          <w:sz w:val="18"/>
        </w:rPr>
        <w:t xml:space="preserve">, </w:t>
      </w:r>
      <w:r w:rsidRPr="0071349F">
        <w:rPr>
          <w:b/>
          <w:sz w:val="18"/>
        </w:rPr>
        <w:t>TR 38.803 Ex-2</w:t>
      </w:r>
      <w:r w:rsidR="00F27A4A">
        <w:rPr>
          <w:b/>
          <w:sz w:val="18"/>
        </w:rPr>
        <w:t xml:space="preserve">, and </w:t>
      </w:r>
      <w:r w:rsidR="003D22C5">
        <w:rPr>
          <w:b/>
          <w:sz w:val="18"/>
        </w:rPr>
        <w:t>our proposal</w:t>
      </w:r>
      <w:r w:rsidR="00EF52C0">
        <w:rPr>
          <w:b/>
          <w:sz w:val="18"/>
        </w:rPr>
        <w:t>)</w:t>
      </w:r>
      <w:r>
        <w:rPr>
          <w:b/>
          <w:sz w:val="18"/>
        </w:rPr>
        <w:t xml:space="preserve"> for 400MH</w:t>
      </w:r>
      <w:r>
        <w:rPr>
          <w:rFonts w:hint="eastAsia"/>
          <w:b/>
          <w:sz w:val="18"/>
        </w:rPr>
        <w:t>z</w:t>
      </w:r>
    </w:p>
    <w:tbl>
      <w:tblPr>
        <w:tblStyle w:val="ab"/>
        <w:tblW w:w="6931" w:type="dxa"/>
        <w:jc w:val="center"/>
        <w:tblLook w:val="04A0" w:firstRow="1" w:lastRow="0" w:firstColumn="1" w:lastColumn="0" w:noHBand="0" w:noVBand="1"/>
      </w:tblPr>
      <w:tblGrid>
        <w:gridCol w:w="2122"/>
        <w:gridCol w:w="919"/>
        <w:gridCol w:w="1418"/>
        <w:gridCol w:w="1236"/>
        <w:gridCol w:w="1236"/>
      </w:tblGrid>
      <w:tr w:rsidR="00AD6EFC" w:rsidRPr="0071349F" w14:paraId="4431219A" w14:textId="77777777" w:rsidTr="00AD6EFC">
        <w:trPr>
          <w:trHeight w:val="285"/>
          <w:jc w:val="center"/>
        </w:trPr>
        <w:tc>
          <w:tcPr>
            <w:tcW w:w="2122" w:type="dxa"/>
            <w:vMerge w:val="restart"/>
            <w:shd w:val="clear" w:color="auto" w:fill="5B9BD5" w:themeFill="accent5"/>
            <w:noWrap/>
            <w:vAlign w:val="center"/>
          </w:tcPr>
          <w:p w14:paraId="4CFA56DF" w14:textId="77777777" w:rsidR="00AD6EFC" w:rsidRPr="0071349F" w:rsidRDefault="00AD6EFC" w:rsidP="00AD6EFC">
            <w:pPr>
              <w:jc w:val="center"/>
              <w:rPr>
                <w:lang w:val="en-US"/>
              </w:rPr>
            </w:pPr>
            <w:r w:rsidRPr="0071349F">
              <w:rPr>
                <w:rFonts w:hint="eastAsia"/>
                <w:lang w:val="en-US"/>
              </w:rPr>
              <w:lastRenderedPageBreak/>
              <w:t>Phase noise model</w:t>
            </w:r>
          </w:p>
        </w:tc>
        <w:tc>
          <w:tcPr>
            <w:tcW w:w="4809" w:type="dxa"/>
            <w:gridSpan w:val="4"/>
            <w:shd w:val="clear" w:color="auto" w:fill="5B9BD5" w:themeFill="accent5"/>
            <w:noWrap/>
            <w:vAlign w:val="center"/>
          </w:tcPr>
          <w:p w14:paraId="3AE37CA2" w14:textId="77777777" w:rsidR="00AD6EFC" w:rsidRPr="0071349F" w:rsidRDefault="00AD6EFC" w:rsidP="00AD6EFC">
            <w:pPr>
              <w:jc w:val="center"/>
              <w:rPr>
                <w:lang w:val="en-US"/>
              </w:rPr>
            </w:pPr>
            <w:r>
              <w:rPr>
                <w:rFonts w:hint="eastAsia"/>
                <w:lang w:val="en-US"/>
              </w:rPr>
              <w:t>E</w:t>
            </w:r>
            <w:r>
              <w:rPr>
                <w:lang w:val="en-US"/>
              </w:rPr>
              <w:t>VM</w:t>
            </w:r>
            <w:r>
              <w:rPr>
                <w:rFonts w:hint="eastAsia"/>
                <w:lang w:val="en-US"/>
              </w:rPr>
              <w:t>（</w:t>
            </w:r>
            <w:r>
              <w:rPr>
                <w:rFonts w:hint="eastAsia"/>
                <w:lang w:val="en-US"/>
              </w:rPr>
              <w:t>%</w:t>
            </w:r>
            <w:r>
              <w:rPr>
                <w:rFonts w:hint="eastAsia"/>
                <w:lang w:val="en-US"/>
              </w:rPr>
              <w:t>）</w:t>
            </w:r>
          </w:p>
        </w:tc>
      </w:tr>
      <w:tr w:rsidR="00AD6EFC" w:rsidRPr="0071349F" w14:paraId="64E61EAB" w14:textId="77777777" w:rsidTr="00AD6EFC">
        <w:trPr>
          <w:trHeight w:val="285"/>
          <w:jc w:val="center"/>
        </w:trPr>
        <w:tc>
          <w:tcPr>
            <w:tcW w:w="2122" w:type="dxa"/>
            <w:vMerge/>
            <w:shd w:val="clear" w:color="auto" w:fill="5B9BD5" w:themeFill="accent5"/>
            <w:noWrap/>
            <w:vAlign w:val="center"/>
            <w:hideMark/>
          </w:tcPr>
          <w:p w14:paraId="2BE2E71D" w14:textId="77777777" w:rsidR="00AD6EFC" w:rsidRPr="0071349F" w:rsidRDefault="00AD6EFC" w:rsidP="00AD6EFC">
            <w:pPr>
              <w:jc w:val="center"/>
              <w:rPr>
                <w:lang w:val="en-US"/>
              </w:rPr>
            </w:pPr>
          </w:p>
        </w:tc>
        <w:tc>
          <w:tcPr>
            <w:tcW w:w="919" w:type="dxa"/>
            <w:shd w:val="clear" w:color="auto" w:fill="5B9BD5" w:themeFill="accent5"/>
            <w:noWrap/>
            <w:vAlign w:val="center"/>
            <w:hideMark/>
          </w:tcPr>
          <w:p w14:paraId="3AC91907" w14:textId="77777777" w:rsidR="00AD6EFC" w:rsidRPr="0071349F" w:rsidRDefault="00AD6EFC" w:rsidP="00AD6EFC">
            <w:pPr>
              <w:jc w:val="center"/>
              <w:rPr>
                <w:lang w:val="en-US"/>
              </w:rPr>
            </w:pPr>
            <w:r w:rsidRPr="0071349F">
              <w:rPr>
                <w:rFonts w:hint="eastAsia"/>
                <w:lang w:val="en-US"/>
              </w:rPr>
              <w:t>120</w:t>
            </w:r>
          </w:p>
        </w:tc>
        <w:tc>
          <w:tcPr>
            <w:tcW w:w="1418" w:type="dxa"/>
            <w:shd w:val="clear" w:color="auto" w:fill="5B9BD5" w:themeFill="accent5"/>
            <w:noWrap/>
            <w:vAlign w:val="center"/>
            <w:hideMark/>
          </w:tcPr>
          <w:p w14:paraId="4FD2050C" w14:textId="77777777" w:rsidR="00AD6EFC" w:rsidRPr="0071349F" w:rsidRDefault="00AD6EFC" w:rsidP="00AD6EFC">
            <w:pPr>
              <w:jc w:val="center"/>
              <w:rPr>
                <w:lang w:val="en-US"/>
              </w:rPr>
            </w:pPr>
            <w:r w:rsidRPr="0071349F">
              <w:rPr>
                <w:rFonts w:hint="eastAsia"/>
                <w:lang w:val="en-US"/>
              </w:rPr>
              <w:t>240</w:t>
            </w:r>
          </w:p>
        </w:tc>
        <w:tc>
          <w:tcPr>
            <w:tcW w:w="1236" w:type="dxa"/>
            <w:shd w:val="clear" w:color="auto" w:fill="5B9BD5" w:themeFill="accent5"/>
            <w:noWrap/>
            <w:vAlign w:val="center"/>
            <w:hideMark/>
          </w:tcPr>
          <w:p w14:paraId="47187F97" w14:textId="77777777" w:rsidR="00AD6EFC" w:rsidRPr="0071349F" w:rsidRDefault="00AD6EFC" w:rsidP="00AD6EFC">
            <w:pPr>
              <w:jc w:val="center"/>
              <w:rPr>
                <w:lang w:val="en-US"/>
              </w:rPr>
            </w:pPr>
            <w:r w:rsidRPr="0071349F">
              <w:rPr>
                <w:rFonts w:hint="eastAsia"/>
                <w:lang w:val="en-US"/>
              </w:rPr>
              <w:t>480</w:t>
            </w:r>
          </w:p>
        </w:tc>
        <w:tc>
          <w:tcPr>
            <w:tcW w:w="1236" w:type="dxa"/>
            <w:shd w:val="clear" w:color="auto" w:fill="5B9BD5" w:themeFill="accent5"/>
            <w:noWrap/>
            <w:vAlign w:val="center"/>
            <w:hideMark/>
          </w:tcPr>
          <w:p w14:paraId="11E3A2B8" w14:textId="77777777" w:rsidR="00AD6EFC" w:rsidRPr="0071349F" w:rsidRDefault="00AD6EFC" w:rsidP="00AD6EFC">
            <w:pPr>
              <w:jc w:val="center"/>
              <w:rPr>
                <w:lang w:val="en-US"/>
              </w:rPr>
            </w:pPr>
            <w:r w:rsidRPr="0071349F">
              <w:rPr>
                <w:rFonts w:hint="eastAsia"/>
                <w:lang w:val="en-US"/>
              </w:rPr>
              <w:t>960</w:t>
            </w:r>
          </w:p>
        </w:tc>
      </w:tr>
      <w:tr w:rsidR="00AD6EFC" w:rsidRPr="0071349F" w14:paraId="12AC9D10" w14:textId="77777777" w:rsidTr="00AD6EFC">
        <w:trPr>
          <w:trHeight w:val="285"/>
          <w:jc w:val="center"/>
        </w:trPr>
        <w:tc>
          <w:tcPr>
            <w:tcW w:w="2122" w:type="dxa"/>
            <w:shd w:val="clear" w:color="auto" w:fill="5B9BD5" w:themeFill="accent5"/>
            <w:noWrap/>
            <w:vAlign w:val="center"/>
            <w:hideMark/>
          </w:tcPr>
          <w:p w14:paraId="6B337E4E" w14:textId="77777777" w:rsidR="00AD6EFC" w:rsidRPr="0071349F" w:rsidRDefault="00AD6EFC" w:rsidP="00AD6EFC">
            <w:pPr>
              <w:jc w:val="center"/>
              <w:rPr>
                <w:lang w:val="en-US"/>
              </w:rPr>
            </w:pPr>
            <w:r>
              <w:rPr>
                <w:rFonts w:hint="eastAsia"/>
                <w:lang w:val="en-US"/>
              </w:rPr>
              <w:t>R</w:t>
            </w:r>
            <w:r>
              <w:rPr>
                <w:lang w:val="en-US"/>
              </w:rPr>
              <w:t>4-2014976 E</w:t>
            </w:r>
            <w:r>
              <w:rPr>
                <w:rFonts w:hint="eastAsia"/>
                <w:lang w:val="en-US"/>
              </w:rPr>
              <w:t>ricsson</w:t>
            </w:r>
            <w:r>
              <w:rPr>
                <w:lang w:val="en-US"/>
              </w:rPr>
              <w:t xml:space="preserve"> </w:t>
            </w:r>
          </w:p>
        </w:tc>
        <w:tc>
          <w:tcPr>
            <w:tcW w:w="919" w:type="dxa"/>
            <w:noWrap/>
            <w:hideMark/>
          </w:tcPr>
          <w:p w14:paraId="31815DAA" w14:textId="77777777" w:rsidR="00AD6EFC" w:rsidRPr="0071349F" w:rsidRDefault="00AD6EFC" w:rsidP="00AD6EFC">
            <w:pPr>
              <w:jc w:val="center"/>
              <w:rPr>
                <w:lang w:val="en-US"/>
              </w:rPr>
            </w:pPr>
            <w:r w:rsidRPr="001219CF">
              <w:t>1</w:t>
            </w:r>
            <w:r>
              <w:t>1.54</w:t>
            </w:r>
          </w:p>
        </w:tc>
        <w:tc>
          <w:tcPr>
            <w:tcW w:w="1418" w:type="dxa"/>
            <w:noWrap/>
            <w:hideMark/>
          </w:tcPr>
          <w:p w14:paraId="4AF308D1" w14:textId="77777777" w:rsidR="00AD6EFC" w:rsidRPr="0071349F" w:rsidRDefault="00AD6EFC" w:rsidP="00AD6EFC">
            <w:pPr>
              <w:jc w:val="center"/>
              <w:rPr>
                <w:lang w:val="en-US"/>
              </w:rPr>
            </w:pPr>
            <w:r w:rsidRPr="001219CF">
              <w:t>1</w:t>
            </w:r>
            <w:r>
              <w:t>1.61</w:t>
            </w:r>
          </w:p>
        </w:tc>
        <w:tc>
          <w:tcPr>
            <w:tcW w:w="1236" w:type="dxa"/>
            <w:noWrap/>
            <w:hideMark/>
          </w:tcPr>
          <w:p w14:paraId="68A60D65" w14:textId="77777777" w:rsidR="00AD6EFC" w:rsidRPr="0071349F" w:rsidRDefault="00AD6EFC" w:rsidP="00AD6EFC">
            <w:pPr>
              <w:jc w:val="center"/>
              <w:rPr>
                <w:lang w:val="en-US"/>
              </w:rPr>
            </w:pPr>
            <w:r w:rsidRPr="001219CF">
              <w:t>1</w:t>
            </w:r>
            <w:r>
              <w:t>1.47</w:t>
            </w:r>
          </w:p>
        </w:tc>
        <w:tc>
          <w:tcPr>
            <w:tcW w:w="1236" w:type="dxa"/>
            <w:noWrap/>
            <w:hideMark/>
          </w:tcPr>
          <w:p w14:paraId="455CC2DE" w14:textId="77777777" w:rsidR="00AD6EFC" w:rsidRPr="0071349F" w:rsidRDefault="00AD6EFC" w:rsidP="00AD6EFC">
            <w:pPr>
              <w:jc w:val="center"/>
              <w:rPr>
                <w:lang w:val="en-US"/>
              </w:rPr>
            </w:pPr>
            <w:r w:rsidRPr="001219CF">
              <w:t>1</w:t>
            </w:r>
            <w:r>
              <w:t>1.54</w:t>
            </w:r>
          </w:p>
        </w:tc>
      </w:tr>
      <w:tr w:rsidR="00AD6EFC" w:rsidRPr="0071349F" w14:paraId="21E74276" w14:textId="77777777" w:rsidTr="00AD6EFC">
        <w:trPr>
          <w:trHeight w:val="285"/>
          <w:jc w:val="center"/>
        </w:trPr>
        <w:tc>
          <w:tcPr>
            <w:tcW w:w="2122" w:type="dxa"/>
            <w:shd w:val="clear" w:color="auto" w:fill="5B9BD5" w:themeFill="accent5"/>
            <w:noWrap/>
            <w:vAlign w:val="center"/>
            <w:hideMark/>
          </w:tcPr>
          <w:p w14:paraId="03121D32" w14:textId="77777777" w:rsidR="00AD6EFC" w:rsidRPr="0071349F" w:rsidRDefault="00AD6EFC" w:rsidP="00AD6EFC">
            <w:pPr>
              <w:jc w:val="center"/>
              <w:rPr>
                <w:lang w:val="en-US"/>
              </w:rPr>
            </w:pPr>
            <w:r>
              <w:rPr>
                <w:rFonts w:hint="eastAsia"/>
                <w:lang w:val="en-US"/>
              </w:rPr>
              <w:t>R</w:t>
            </w:r>
            <w:r>
              <w:rPr>
                <w:lang w:val="en-US"/>
              </w:rPr>
              <w:t>4-</w:t>
            </w:r>
            <w:r w:rsidRPr="00C94FDE">
              <w:rPr>
                <w:lang w:val="en-US"/>
              </w:rPr>
              <w:t>2016533</w:t>
            </w:r>
            <w:r>
              <w:rPr>
                <w:lang w:val="en-US"/>
              </w:rPr>
              <w:t xml:space="preserve"> Huawei</w:t>
            </w:r>
          </w:p>
        </w:tc>
        <w:tc>
          <w:tcPr>
            <w:tcW w:w="919" w:type="dxa"/>
            <w:noWrap/>
            <w:hideMark/>
          </w:tcPr>
          <w:p w14:paraId="68F6CB59" w14:textId="77777777" w:rsidR="00AD6EFC" w:rsidRPr="0071349F" w:rsidRDefault="00AD6EFC" w:rsidP="00AD6EFC">
            <w:pPr>
              <w:jc w:val="center"/>
              <w:rPr>
                <w:lang w:val="en-US"/>
              </w:rPr>
            </w:pPr>
            <w:r>
              <w:rPr>
                <w:rFonts w:hint="eastAsia"/>
              </w:rPr>
              <w:t>1</w:t>
            </w:r>
            <w:r>
              <w:t>1.33</w:t>
            </w:r>
          </w:p>
        </w:tc>
        <w:tc>
          <w:tcPr>
            <w:tcW w:w="1418" w:type="dxa"/>
            <w:noWrap/>
            <w:hideMark/>
          </w:tcPr>
          <w:p w14:paraId="5EE3FA69" w14:textId="77777777" w:rsidR="00AD6EFC" w:rsidRPr="0071349F" w:rsidRDefault="00AD6EFC" w:rsidP="00AD6EFC">
            <w:pPr>
              <w:jc w:val="center"/>
              <w:rPr>
                <w:lang w:val="en-US"/>
              </w:rPr>
            </w:pPr>
            <w:r w:rsidRPr="001219CF">
              <w:t>1</w:t>
            </w:r>
            <w:r>
              <w:t>1.45</w:t>
            </w:r>
          </w:p>
        </w:tc>
        <w:tc>
          <w:tcPr>
            <w:tcW w:w="1236" w:type="dxa"/>
            <w:noWrap/>
            <w:hideMark/>
          </w:tcPr>
          <w:p w14:paraId="6B0A8042" w14:textId="77777777" w:rsidR="00AD6EFC" w:rsidRPr="0071349F" w:rsidRDefault="00AD6EFC" w:rsidP="00AD6EFC">
            <w:pPr>
              <w:jc w:val="center"/>
              <w:rPr>
                <w:lang w:val="en-US"/>
              </w:rPr>
            </w:pPr>
            <w:r w:rsidRPr="001219CF">
              <w:t>1</w:t>
            </w:r>
            <w:r>
              <w:t>1.47</w:t>
            </w:r>
          </w:p>
        </w:tc>
        <w:tc>
          <w:tcPr>
            <w:tcW w:w="1236" w:type="dxa"/>
            <w:noWrap/>
            <w:hideMark/>
          </w:tcPr>
          <w:p w14:paraId="0CE75652" w14:textId="77777777" w:rsidR="00AD6EFC" w:rsidRPr="0071349F" w:rsidRDefault="00AD6EFC" w:rsidP="00AD6EFC">
            <w:pPr>
              <w:jc w:val="center"/>
              <w:rPr>
                <w:lang w:val="en-US"/>
              </w:rPr>
            </w:pPr>
            <w:r w:rsidRPr="001219CF">
              <w:t>1</w:t>
            </w:r>
            <w:r>
              <w:t>1.84</w:t>
            </w:r>
          </w:p>
        </w:tc>
      </w:tr>
      <w:tr w:rsidR="00AD6EFC" w:rsidRPr="0071349F" w14:paraId="7DAE0095" w14:textId="77777777" w:rsidTr="00AD6EFC">
        <w:trPr>
          <w:trHeight w:val="285"/>
          <w:jc w:val="center"/>
        </w:trPr>
        <w:tc>
          <w:tcPr>
            <w:tcW w:w="2122" w:type="dxa"/>
            <w:shd w:val="clear" w:color="auto" w:fill="5B9BD5" w:themeFill="accent5"/>
            <w:noWrap/>
            <w:vAlign w:val="center"/>
          </w:tcPr>
          <w:p w14:paraId="3FED64F6" w14:textId="77777777" w:rsidR="00AD6EFC" w:rsidRDefault="00AD6EFC" w:rsidP="00AD6EFC">
            <w:pPr>
              <w:jc w:val="center"/>
              <w:rPr>
                <w:lang w:val="en-US"/>
              </w:rPr>
            </w:pPr>
            <w:r>
              <w:rPr>
                <w:rFonts w:hint="eastAsia"/>
                <w:lang w:val="en-US"/>
              </w:rPr>
              <w:t>3</w:t>
            </w:r>
            <w:r>
              <w:rPr>
                <w:lang w:val="en-US"/>
              </w:rPr>
              <w:t>8.803 E</w:t>
            </w:r>
            <w:r>
              <w:rPr>
                <w:rFonts w:hint="eastAsia"/>
                <w:lang w:val="en-US"/>
              </w:rPr>
              <w:t>x-</w:t>
            </w:r>
            <w:r>
              <w:rPr>
                <w:lang w:val="en-US"/>
              </w:rPr>
              <w:t>2</w:t>
            </w:r>
          </w:p>
        </w:tc>
        <w:tc>
          <w:tcPr>
            <w:tcW w:w="919" w:type="dxa"/>
            <w:noWrap/>
          </w:tcPr>
          <w:p w14:paraId="1146FEC5" w14:textId="77777777" w:rsidR="00AD6EFC" w:rsidRPr="001219CF" w:rsidRDefault="00AD6EFC" w:rsidP="00AD6EFC">
            <w:pPr>
              <w:jc w:val="center"/>
            </w:pPr>
            <w:r>
              <w:rPr>
                <w:rFonts w:hint="eastAsia"/>
              </w:rPr>
              <w:t>1</w:t>
            </w:r>
            <w:r>
              <w:t>3.93</w:t>
            </w:r>
          </w:p>
        </w:tc>
        <w:tc>
          <w:tcPr>
            <w:tcW w:w="1418" w:type="dxa"/>
            <w:noWrap/>
          </w:tcPr>
          <w:p w14:paraId="6BA89764" w14:textId="77777777" w:rsidR="00AD6EFC" w:rsidRPr="001219CF" w:rsidRDefault="00AD6EFC" w:rsidP="00AD6EFC">
            <w:pPr>
              <w:jc w:val="center"/>
            </w:pPr>
            <w:r>
              <w:rPr>
                <w:rFonts w:hint="eastAsia"/>
              </w:rPr>
              <w:t>1</w:t>
            </w:r>
            <w:r>
              <w:t>4.39</w:t>
            </w:r>
          </w:p>
        </w:tc>
        <w:tc>
          <w:tcPr>
            <w:tcW w:w="1236" w:type="dxa"/>
            <w:noWrap/>
          </w:tcPr>
          <w:p w14:paraId="3DC4D0A3" w14:textId="77777777" w:rsidR="00AD6EFC" w:rsidRPr="001219CF" w:rsidRDefault="00AD6EFC" w:rsidP="00AD6EFC">
            <w:pPr>
              <w:jc w:val="center"/>
            </w:pPr>
            <w:r>
              <w:rPr>
                <w:rFonts w:hint="eastAsia"/>
              </w:rPr>
              <w:t>1</w:t>
            </w:r>
            <w:r>
              <w:t>4.54</w:t>
            </w:r>
          </w:p>
        </w:tc>
        <w:tc>
          <w:tcPr>
            <w:tcW w:w="1236" w:type="dxa"/>
            <w:noWrap/>
          </w:tcPr>
          <w:p w14:paraId="4284DA0D" w14:textId="77777777" w:rsidR="00AD6EFC" w:rsidRPr="001219CF" w:rsidRDefault="00AD6EFC" w:rsidP="00AD6EFC">
            <w:pPr>
              <w:jc w:val="center"/>
            </w:pPr>
            <w:r>
              <w:rPr>
                <w:rFonts w:hint="eastAsia"/>
              </w:rPr>
              <w:t>1</w:t>
            </w:r>
            <w:r>
              <w:t>4.80</w:t>
            </w:r>
          </w:p>
        </w:tc>
      </w:tr>
      <w:tr w:rsidR="00AD6EFC" w:rsidRPr="0071349F" w14:paraId="7C8CD79A" w14:textId="77777777" w:rsidTr="00AD6EFC">
        <w:trPr>
          <w:trHeight w:val="285"/>
          <w:jc w:val="center"/>
        </w:trPr>
        <w:tc>
          <w:tcPr>
            <w:tcW w:w="2122" w:type="dxa"/>
            <w:shd w:val="clear" w:color="auto" w:fill="5B9BD5" w:themeFill="accent5"/>
            <w:noWrap/>
            <w:vAlign w:val="center"/>
          </w:tcPr>
          <w:p w14:paraId="2FA206D5" w14:textId="3BDB60B0" w:rsidR="00AD6EFC" w:rsidRDefault="001B5B5A" w:rsidP="00AD6EFC">
            <w:pPr>
              <w:jc w:val="center"/>
              <w:rPr>
                <w:lang w:val="en-US"/>
              </w:rPr>
            </w:pPr>
            <w:r>
              <w:rPr>
                <w:lang w:val="en-US"/>
              </w:rPr>
              <w:t>our proposal</w:t>
            </w:r>
          </w:p>
        </w:tc>
        <w:tc>
          <w:tcPr>
            <w:tcW w:w="919" w:type="dxa"/>
            <w:noWrap/>
          </w:tcPr>
          <w:p w14:paraId="75ECD4CB" w14:textId="28170821" w:rsidR="00AD6EFC" w:rsidRDefault="006D5642" w:rsidP="00AD6EFC">
            <w:pPr>
              <w:jc w:val="center"/>
            </w:pPr>
            <w:r>
              <w:rPr>
                <w:rFonts w:hint="eastAsia"/>
              </w:rPr>
              <w:t>1</w:t>
            </w:r>
            <w:r>
              <w:t>0.80</w:t>
            </w:r>
          </w:p>
        </w:tc>
        <w:tc>
          <w:tcPr>
            <w:tcW w:w="1418" w:type="dxa"/>
            <w:noWrap/>
          </w:tcPr>
          <w:p w14:paraId="19AC7186" w14:textId="0B59582B" w:rsidR="00AD6EFC" w:rsidRDefault="006D5642" w:rsidP="00AD6EFC">
            <w:pPr>
              <w:jc w:val="center"/>
            </w:pPr>
            <w:r>
              <w:rPr>
                <w:rFonts w:hint="eastAsia"/>
              </w:rPr>
              <w:t>1</w:t>
            </w:r>
            <w:r>
              <w:t>0.84</w:t>
            </w:r>
          </w:p>
        </w:tc>
        <w:tc>
          <w:tcPr>
            <w:tcW w:w="1236" w:type="dxa"/>
            <w:noWrap/>
          </w:tcPr>
          <w:p w14:paraId="078BEC3D" w14:textId="3BFE91B8" w:rsidR="00AD6EFC" w:rsidRDefault="006D5642" w:rsidP="00AD6EFC">
            <w:pPr>
              <w:jc w:val="center"/>
            </w:pPr>
            <w:r>
              <w:rPr>
                <w:rFonts w:hint="eastAsia"/>
              </w:rPr>
              <w:t>1</w:t>
            </w:r>
            <w:r>
              <w:t>0.84</w:t>
            </w:r>
          </w:p>
        </w:tc>
        <w:tc>
          <w:tcPr>
            <w:tcW w:w="1236" w:type="dxa"/>
            <w:noWrap/>
          </w:tcPr>
          <w:p w14:paraId="1DF28960" w14:textId="6833AA97" w:rsidR="00AD6EFC" w:rsidRDefault="006D5642" w:rsidP="00AD6EFC">
            <w:pPr>
              <w:jc w:val="center"/>
            </w:pPr>
            <w:r>
              <w:rPr>
                <w:rFonts w:hint="eastAsia"/>
              </w:rPr>
              <w:t>1</w:t>
            </w:r>
            <w:r>
              <w:t>1.20</w:t>
            </w:r>
          </w:p>
        </w:tc>
      </w:tr>
    </w:tbl>
    <w:p w14:paraId="6EF74707" w14:textId="3D294BA3" w:rsidR="006D5642" w:rsidRDefault="006D5642" w:rsidP="00C2560B"/>
    <w:p w14:paraId="4C775E67" w14:textId="1A7381E1" w:rsidR="00597496" w:rsidRDefault="00C47B90" w:rsidP="00F7125E">
      <w:pPr>
        <w:jc w:val="both"/>
      </w:pPr>
      <w:r>
        <w:t>Observed f</w:t>
      </w:r>
      <w:r w:rsidR="005845E3">
        <w:t xml:space="preserve">rom the evaluation, it is </w:t>
      </w:r>
      <w:r>
        <w:t xml:space="preserve">shown </w:t>
      </w:r>
      <w:r w:rsidR="005845E3">
        <w:t xml:space="preserve">that </w:t>
      </w:r>
      <w:r w:rsidR="00B572A6">
        <w:t>t</w:t>
      </w:r>
      <w:r w:rsidR="00345BE3">
        <w:t>he</w:t>
      </w:r>
      <w:r w:rsidR="00B572A6">
        <w:t xml:space="preserve"> EVM </w:t>
      </w:r>
      <w:r w:rsidR="00345BE3">
        <w:t>of our</w:t>
      </w:r>
      <w:r w:rsidR="00B572A6">
        <w:t xml:space="preserve"> proposal is better than the other three models</w:t>
      </w:r>
      <w:r w:rsidR="00597496">
        <w:t>.</w:t>
      </w:r>
    </w:p>
    <w:p w14:paraId="7447811B" w14:textId="2B257C1C" w:rsidR="005845E3" w:rsidRDefault="00597496" w:rsidP="00F7125E">
      <w:pPr>
        <w:jc w:val="both"/>
        <w:rPr>
          <w:b/>
          <w:bCs/>
          <w:i/>
          <w:iCs/>
        </w:rPr>
      </w:pPr>
      <w:r>
        <w:rPr>
          <w:b/>
          <w:i/>
        </w:rPr>
        <w:t xml:space="preserve">Observation 6: </w:t>
      </w:r>
      <w:r w:rsidR="00345BE3">
        <w:rPr>
          <w:b/>
          <w:i/>
        </w:rPr>
        <w:t xml:space="preserve">The </w:t>
      </w:r>
      <w:r w:rsidRPr="00597496">
        <w:rPr>
          <w:b/>
          <w:bCs/>
          <w:i/>
          <w:iCs/>
        </w:rPr>
        <w:t xml:space="preserve">EVM </w:t>
      </w:r>
      <w:r w:rsidR="00345BE3">
        <w:rPr>
          <w:b/>
          <w:bCs/>
          <w:i/>
          <w:iCs/>
        </w:rPr>
        <w:t>of</w:t>
      </w:r>
      <w:r w:rsidR="00345BE3" w:rsidRPr="00597496">
        <w:rPr>
          <w:b/>
          <w:bCs/>
          <w:i/>
          <w:iCs/>
        </w:rPr>
        <w:t xml:space="preserve"> </w:t>
      </w:r>
      <w:r w:rsidRPr="00597496">
        <w:rPr>
          <w:b/>
          <w:bCs/>
          <w:i/>
          <w:iCs/>
        </w:rPr>
        <w:t>the new proposal is better than the other three models</w:t>
      </w:r>
      <w:r>
        <w:rPr>
          <w:b/>
          <w:bCs/>
          <w:i/>
          <w:iCs/>
        </w:rPr>
        <w:t xml:space="preserve"> in UE side.</w:t>
      </w:r>
    </w:p>
    <w:p w14:paraId="03D760E7" w14:textId="1E3AECD2" w:rsidR="00A12480" w:rsidRDefault="00A12480" w:rsidP="00F7125E">
      <w:pPr>
        <w:jc w:val="both"/>
      </w:pPr>
      <w:r>
        <w:t xml:space="preserve">We investigate the </w:t>
      </w:r>
      <w:r w:rsidR="00345BE3">
        <w:t xml:space="preserve">BLER </w:t>
      </w:r>
      <w:r>
        <w:t xml:space="preserve">performance under different PN models. </w:t>
      </w:r>
      <w:r w:rsidR="008A03D3">
        <w:t xml:space="preserve">These </w:t>
      </w:r>
      <w:r>
        <w:t>simulation parameters are summarized in Appendix 1</w:t>
      </w:r>
      <w:r w:rsidR="00345BE3" w:rsidRPr="00345BE3">
        <w:t xml:space="preserve"> </w:t>
      </w:r>
      <w:r w:rsidR="00345BE3">
        <w:rPr>
          <w:rFonts w:hint="eastAsia"/>
        </w:rPr>
        <w:t>and</w:t>
      </w:r>
      <w:r w:rsidR="00345BE3">
        <w:t xml:space="preserve"> the result can be seen in Fig</w:t>
      </w:r>
      <w:r w:rsidR="008569C0">
        <w:t>ure</w:t>
      </w:r>
      <w:r w:rsidR="00345BE3">
        <w:t xml:space="preserve"> 2</w:t>
      </w:r>
      <w:r>
        <w:t>. The used phase noise model sets were as following:</w:t>
      </w:r>
    </w:p>
    <w:p w14:paraId="78AD2F98" w14:textId="598456F6" w:rsidR="00A12480" w:rsidRDefault="008569C0" w:rsidP="00A12480">
      <w:pPr>
        <w:pStyle w:val="a8"/>
        <w:numPr>
          <w:ilvl w:val="0"/>
          <w:numId w:val="10"/>
        </w:numPr>
        <w:ind w:firstLineChars="0"/>
      </w:pPr>
      <w:r>
        <w:t>PN model from [1]</w:t>
      </w:r>
    </w:p>
    <w:p w14:paraId="2707C478" w14:textId="77777777" w:rsidR="00A12480" w:rsidRDefault="00A12480" w:rsidP="00A12480">
      <w:pPr>
        <w:pStyle w:val="a8"/>
        <w:numPr>
          <w:ilvl w:val="0"/>
          <w:numId w:val="11"/>
        </w:numPr>
        <w:ind w:firstLineChars="0"/>
      </w:pPr>
      <w:r>
        <w:rPr>
          <w:rFonts w:hint="eastAsia"/>
        </w:rPr>
        <w:t>B</w:t>
      </w:r>
      <w:r>
        <w:t>S: R4-2014976 DM=0 dB</w:t>
      </w:r>
    </w:p>
    <w:p w14:paraId="7008F8F2" w14:textId="77777777" w:rsidR="00A12480" w:rsidRDefault="00A12480" w:rsidP="00A12480">
      <w:pPr>
        <w:pStyle w:val="a8"/>
        <w:numPr>
          <w:ilvl w:val="0"/>
          <w:numId w:val="11"/>
        </w:numPr>
        <w:ind w:firstLineChars="0"/>
      </w:pPr>
      <w:r>
        <w:rPr>
          <w:rFonts w:hint="eastAsia"/>
        </w:rPr>
        <w:t>U</w:t>
      </w:r>
      <w:r>
        <w:t xml:space="preserve">E: R4-2014976 DM=5 </w:t>
      </w:r>
      <w:r>
        <w:rPr>
          <w:rFonts w:hint="eastAsia"/>
        </w:rPr>
        <w:t>d</w:t>
      </w:r>
      <w:r>
        <w:t>B</w:t>
      </w:r>
    </w:p>
    <w:p w14:paraId="23435573" w14:textId="753C59BB" w:rsidR="00A12480" w:rsidRDefault="008569C0" w:rsidP="00A12480">
      <w:pPr>
        <w:pStyle w:val="a8"/>
        <w:numPr>
          <w:ilvl w:val="0"/>
          <w:numId w:val="10"/>
        </w:numPr>
        <w:ind w:firstLineChars="0"/>
      </w:pPr>
      <w:r>
        <w:t>PN model from [2]</w:t>
      </w:r>
    </w:p>
    <w:p w14:paraId="6931E83A" w14:textId="77777777" w:rsidR="00A12480" w:rsidRPr="006035C0" w:rsidRDefault="00A12480" w:rsidP="00A12480">
      <w:pPr>
        <w:pStyle w:val="a8"/>
        <w:numPr>
          <w:ilvl w:val="0"/>
          <w:numId w:val="12"/>
        </w:numPr>
        <w:ind w:firstLineChars="0"/>
      </w:pPr>
      <w:r>
        <w:rPr>
          <w:rFonts w:hint="eastAsia"/>
        </w:rPr>
        <w:t>B</w:t>
      </w:r>
      <w:r>
        <w:t xml:space="preserve">S: </w:t>
      </w:r>
      <w:r>
        <w:rPr>
          <w:lang w:val="en-US"/>
        </w:rPr>
        <w:t>38.803 Ex-2 BS</w:t>
      </w:r>
    </w:p>
    <w:p w14:paraId="3AA6F5E7" w14:textId="77777777" w:rsidR="00A12480" w:rsidRDefault="00A12480" w:rsidP="00A12480">
      <w:pPr>
        <w:pStyle w:val="a8"/>
        <w:numPr>
          <w:ilvl w:val="0"/>
          <w:numId w:val="12"/>
        </w:numPr>
        <w:ind w:firstLineChars="0"/>
      </w:pPr>
      <w:r>
        <w:rPr>
          <w:rFonts w:hint="eastAsia"/>
          <w:lang w:val="en-US"/>
        </w:rPr>
        <w:t>U</w:t>
      </w:r>
      <w:r>
        <w:rPr>
          <w:lang w:val="en-US"/>
        </w:rPr>
        <w:t>E</w:t>
      </w:r>
      <w:r>
        <w:rPr>
          <w:rFonts w:hint="eastAsia"/>
          <w:lang w:val="en-US"/>
        </w:rPr>
        <w:t>:</w:t>
      </w:r>
      <w:r>
        <w:rPr>
          <w:lang w:val="en-US"/>
        </w:rPr>
        <w:t xml:space="preserve"> </w:t>
      </w:r>
      <w:r>
        <w:rPr>
          <w:rFonts w:hint="eastAsia"/>
          <w:lang w:val="en-US"/>
        </w:rPr>
        <w:t>R</w:t>
      </w:r>
      <w:r>
        <w:rPr>
          <w:lang w:val="en-US"/>
        </w:rPr>
        <w:t>4-</w:t>
      </w:r>
      <w:r w:rsidRPr="00C94FDE">
        <w:rPr>
          <w:lang w:val="en-US"/>
        </w:rPr>
        <w:t>2016533</w:t>
      </w:r>
    </w:p>
    <w:p w14:paraId="323469EC" w14:textId="4E07FFF3" w:rsidR="00A12480" w:rsidRDefault="00A12480" w:rsidP="00A12480">
      <w:pPr>
        <w:pStyle w:val="a8"/>
        <w:numPr>
          <w:ilvl w:val="0"/>
          <w:numId w:val="10"/>
        </w:numPr>
        <w:ind w:firstLineChars="0"/>
      </w:pPr>
      <w:r>
        <w:rPr>
          <w:rFonts w:hint="eastAsia"/>
        </w:rPr>
        <w:t>E</w:t>
      </w:r>
      <w:r>
        <w:t>xample2 model</w:t>
      </w:r>
      <w:r w:rsidR="008569C0">
        <w:t xml:space="preserve"> </w:t>
      </w:r>
      <w:r w:rsidR="00C71EA8">
        <w:t>in TR 38.803</w:t>
      </w:r>
    </w:p>
    <w:p w14:paraId="1FD055C2" w14:textId="77777777" w:rsidR="00A12480" w:rsidRPr="00996C74" w:rsidRDefault="00A12480" w:rsidP="00A12480">
      <w:pPr>
        <w:pStyle w:val="a8"/>
        <w:numPr>
          <w:ilvl w:val="0"/>
          <w:numId w:val="13"/>
        </w:numPr>
        <w:ind w:firstLineChars="0"/>
      </w:pPr>
      <w:bookmarkStart w:id="9" w:name="_Hlk61426369"/>
      <w:r>
        <w:rPr>
          <w:rFonts w:hint="eastAsia"/>
        </w:rPr>
        <w:t>B</w:t>
      </w:r>
      <w:r>
        <w:t>S</w:t>
      </w:r>
      <w:r>
        <w:rPr>
          <w:rFonts w:hint="eastAsia"/>
        </w:rPr>
        <w:t>:</w:t>
      </w:r>
      <w:r>
        <w:t xml:space="preserve"> </w:t>
      </w:r>
      <w:r>
        <w:rPr>
          <w:lang w:val="en-US"/>
        </w:rPr>
        <w:t>38.803 Ex-2 BS</w:t>
      </w:r>
    </w:p>
    <w:p w14:paraId="1676B0D8" w14:textId="77777777" w:rsidR="00A12480" w:rsidRDefault="00A12480" w:rsidP="00A12480">
      <w:pPr>
        <w:pStyle w:val="a8"/>
        <w:numPr>
          <w:ilvl w:val="0"/>
          <w:numId w:val="13"/>
        </w:numPr>
        <w:ind w:firstLineChars="0"/>
      </w:pPr>
      <w:r>
        <w:rPr>
          <w:rFonts w:hint="eastAsia"/>
          <w:lang w:val="en-US"/>
        </w:rPr>
        <w:t>U</w:t>
      </w:r>
      <w:r>
        <w:rPr>
          <w:lang w:val="en-US"/>
        </w:rPr>
        <w:t>E</w:t>
      </w:r>
      <w:r>
        <w:rPr>
          <w:rFonts w:hint="eastAsia"/>
          <w:lang w:val="en-US"/>
        </w:rPr>
        <w:t>:</w:t>
      </w:r>
      <w:r>
        <w:rPr>
          <w:lang w:val="en-US"/>
        </w:rPr>
        <w:t xml:space="preserve"> 38.803 Ex-2 UE</w:t>
      </w:r>
    </w:p>
    <w:bookmarkEnd w:id="9"/>
    <w:p w14:paraId="626B1F3D" w14:textId="41C234CF" w:rsidR="00A12480" w:rsidRDefault="00C668C9" w:rsidP="00A12480">
      <w:pPr>
        <w:pStyle w:val="a8"/>
        <w:numPr>
          <w:ilvl w:val="0"/>
          <w:numId w:val="10"/>
        </w:numPr>
        <w:ind w:firstLineChars="0"/>
      </w:pPr>
      <w:r>
        <w:t xml:space="preserve">Our proposed </w:t>
      </w:r>
      <w:r w:rsidR="00A12480">
        <w:t>model</w:t>
      </w:r>
    </w:p>
    <w:p w14:paraId="429A6005" w14:textId="77777777" w:rsidR="00A12480" w:rsidRPr="00996C74" w:rsidRDefault="00A12480" w:rsidP="00A12480">
      <w:pPr>
        <w:pStyle w:val="a8"/>
        <w:numPr>
          <w:ilvl w:val="0"/>
          <w:numId w:val="13"/>
        </w:numPr>
        <w:ind w:firstLineChars="0"/>
      </w:pPr>
      <w:r>
        <w:rPr>
          <w:rFonts w:hint="eastAsia"/>
        </w:rPr>
        <w:t>B</w:t>
      </w:r>
      <w:r>
        <w:t>S</w:t>
      </w:r>
      <w:r>
        <w:rPr>
          <w:rFonts w:hint="eastAsia"/>
        </w:rPr>
        <w:t>:</w:t>
      </w:r>
      <w:r>
        <w:t xml:space="preserve"> </w:t>
      </w:r>
      <w:r>
        <w:rPr>
          <w:lang w:val="en-US"/>
        </w:rPr>
        <w:t>38.803 Ex-2 BS</w:t>
      </w:r>
    </w:p>
    <w:p w14:paraId="37627922" w14:textId="5270BFA1" w:rsidR="00A12480" w:rsidRPr="007047FD" w:rsidRDefault="00A12480" w:rsidP="00A12480">
      <w:pPr>
        <w:pStyle w:val="a8"/>
        <w:numPr>
          <w:ilvl w:val="0"/>
          <w:numId w:val="13"/>
        </w:numPr>
        <w:ind w:firstLineChars="0"/>
      </w:pPr>
      <w:r>
        <w:rPr>
          <w:rFonts w:hint="eastAsia"/>
          <w:lang w:val="en-US"/>
        </w:rPr>
        <w:t>U</w:t>
      </w:r>
      <w:r>
        <w:rPr>
          <w:lang w:val="en-US"/>
        </w:rPr>
        <w:t>E</w:t>
      </w:r>
      <w:r>
        <w:rPr>
          <w:rFonts w:hint="eastAsia"/>
          <w:lang w:val="en-US"/>
        </w:rPr>
        <w:t>:</w:t>
      </w:r>
      <w:r>
        <w:rPr>
          <w:lang w:val="en-US"/>
        </w:rPr>
        <w:t xml:space="preserve"> </w:t>
      </w:r>
      <w:r w:rsidR="00C668C9">
        <w:rPr>
          <w:lang w:val="en-US"/>
        </w:rPr>
        <w:t xml:space="preserve">our proposed </w:t>
      </w:r>
      <w:r>
        <w:rPr>
          <w:lang w:val="en-US"/>
        </w:rPr>
        <w:t>UE model</w:t>
      </w:r>
    </w:p>
    <w:tbl>
      <w:tblPr>
        <w:tblStyle w:val="ab"/>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580"/>
      </w:tblGrid>
      <w:tr w:rsidR="00E63F20" w14:paraId="4E4D73E4" w14:textId="77777777" w:rsidTr="00CC083D">
        <w:tc>
          <w:tcPr>
            <w:tcW w:w="4815" w:type="dxa"/>
          </w:tcPr>
          <w:p w14:paraId="1212A940" w14:textId="1CA6EACC" w:rsidR="005A360E" w:rsidRDefault="00E63F20" w:rsidP="00CC083D">
            <w:r>
              <w:rPr>
                <w:noProof/>
              </w:rPr>
              <w:drawing>
                <wp:inline distT="0" distB="0" distL="0" distR="0" wp14:anchorId="2CA7C912" wp14:editId="542EB129">
                  <wp:extent cx="3071003" cy="240657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4867" cy="2417441"/>
                          </a:xfrm>
                          <a:prstGeom prst="rect">
                            <a:avLst/>
                          </a:prstGeom>
                          <a:noFill/>
                          <a:ln>
                            <a:noFill/>
                          </a:ln>
                        </pic:spPr>
                      </pic:pic>
                    </a:graphicData>
                  </a:graphic>
                </wp:inline>
              </w:drawing>
            </w:r>
          </w:p>
        </w:tc>
        <w:tc>
          <w:tcPr>
            <w:tcW w:w="4816" w:type="dxa"/>
          </w:tcPr>
          <w:p w14:paraId="70F3A6A8" w14:textId="08576416" w:rsidR="005A360E" w:rsidRDefault="00E63F20" w:rsidP="00CC083D">
            <w:r>
              <w:rPr>
                <w:noProof/>
              </w:rPr>
              <w:drawing>
                <wp:inline distT="0" distB="0" distL="0" distR="0" wp14:anchorId="5A16EB04" wp14:editId="2ABBDFA2">
                  <wp:extent cx="3028519" cy="240572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3683" cy="2417775"/>
                          </a:xfrm>
                          <a:prstGeom prst="rect">
                            <a:avLst/>
                          </a:prstGeom>
                          <a:noFill/>
                          <a:ln>
                            <a:noFill/>
                          </a:ln>
                        </pic:spPr>
                      </pic:pic>
                    </a:graphicData>
                  </a:graphic>
                </wp:inline>
              </w:drawing>
            </w:r>
          </w:p>
        </w:tc>
      </w:tr>
    </w:tbl>
    <w:p w14:paraId="11465546" w14:textId="2CFC1DC3" w:rsidR="00A12480" w:rsidRDefault="00A12480" w:rsidP="00A12480">
      <w:pPr>
        <w:ind w:left="420"/>
      </w:pPr>
    </w:p>
    <w:tbl>
      <w:tblPr>
        <w:tblStyle w:val="ab"/>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1"/>
        <w:gridCol w:w="4610"/>
      </w:tblGrid>
      <w:tr w:rsidR="005A360E" w14:paraId="764E28B9" w14:textId="77777777" w:rsidTr="00CC083D">
        <w:tc>
          <w:tcPr>
            <w:tcW w:w="4815" w:type="dxa"/>
          </w:tcPr>
          <w:p w14:paraId="4C67BB9D" w14:textId="67BA093B" w:rsidR="005A360E" w:rsidRDefault="00E63F20" w:rsidP="00CC083D">
            <w:r>
              <w:rPr>
                <w:noProof/>
              </w:rPr>
              <w:lastRenderedPageBreak/>
              <w:drawing>
                <wp:inline distT="0" distB="0" distL="0" distR="0" wp14:anchorId="20D311D3" wp14:editId="6CD66430">
                  <wp:extent cx="2936875" cy="219968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6616" cy="2206982"/>
                          </a:xfrm>
                          <a:prstGeom prst="rect">
                            <a:avLst/>
                          </a:prstGeom>
                          <a:noFill/>
                          <a:ln>
                            <a:noFill/>
                          </a:ln>
                        </pic:spPr>
                      </pic:pic>
                    </a:graphicData>
                  </a:graphic>
                </wp:inline>
              </w:drawing>
            </w:r>
          </w:p>
        </w:tc>
        <w:tc>
          <w:tcPr>
            <w:tcW w:w="4816" w:type="dxa"/>
          </w:tcPr>
          <w:p w14:paraId="42955798" w14:textId="53064C36" w:rsidR="005A360E" w:rsidRDefault="00E63F20" w:rsidP="00CC083D">
            <w:r>
              <w:rPr>
                <w:noProof/>
              </w:rPr>
              <w:drawing>
                <wp:inline distT="0" distB="0" distL="0" distR="0" wp14:anchorId="442912B2" wp14:editId="0E7C3A35">
                  <wp:extent cx="2936240" cy="219921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7106" cy="2214839"/>
                          </a:xfrm>
                          <a:prstGeom prst="rect">
                            <a:avLst/>
                          </a:prstGeom>
                          <a:noFill/>
                          <a:ln>
                            <a:noFill/>
                          </a:ln>
                        </pic:spPr>
                      </pic:pic>
                    </a:graphicData>
                  </a:graphic>
                </wp:inline>
              </w:drawing>
            </w:r>
          </w:p>
        </w:tc>
      </w:tr>
    </w:tbl>
    <w:p w14:paraId="6651338A" w14:textId="77777777" w:rsidR="005A360E" w:rsidRDefault="005A360E" w:rsidP="00ED30D0"/>
    <w:p w14:paraId="527CBE7F" w14:textId="5E6FD26F" w:rsidR="00A12480" w:rsidRPr="005C1AED" w:rsidRDefault="00A12480" w:rsidP="00A12480">
      <w:pPr>
        <w:ind w:left="420"/>
        <w:jc w:val="center"/>
      </w:pPr>
      <w:r>
        <w:t>F</w:t>
      </w:r>
      <w:r>
        <w:rPr>
          <w:rFonts w:hint="eastAsia"/>
        </w:rPr>
        <w:t>ig</w:t>
      </w:r>
      <w:r w:rsidR="001767BC">
        <w:t xml:space="preserve">ure </w:t>
      </w:r>
      <w:r>
        <w:t>2</w:t>
      </w:r>
      <w:r>
        <w:rPr>
          <w:rFonts w:hint="eastAsia"/>
        </w:rPr>
        <w:t>.</w:t>
      </w:r>
      <w:r>
        <w:t xml:space="preserve"> </w:t>
      </w:r>
      <w:r w:rsidR="00B01470">
        <w:t>64QAM</w:t>
      </w:r>
      <w:r w:rsidR="00A35CDE">
        <w:t xml:space="preserve"> </w:t>
      </w:r>
      <w:r>
        <w:t xml:space="preserve">BLER for four PN models with </w:t>
      </w:r>
      <w:r w:rsidR="00B01470">
        <w:t xml:space="preserve">CPE compensation under </w:t>
      </w:r>
      <w:r>
        <w:t xml:space="preserve">400M </w:t>
      </w:r>
      <w:r w:rsidR="00B01470">
        <w:t>bandwidth</w:t>
      </w:r>
      <w:r>
        <w:t xml:space="preserve"> </w:t>
      </w:r>
    </w:p>
    <w:p w14:paraId="3091CECA" w14:textId="274B63E8" w:rsidR="007E0F23" w:rsidRDefault="005A360E" w:rsidP="00F7125E">
      <w:pPr>
        <w:jc w:val="both"/>
      </w:pPr>
      <w:r>
        <w:t>I</w:t>
      </w:r>
      <w:r>
        <w:rPr>
          <w:rFonts w:hint="eastAsia"/>
        </w:rPr>
        <w:t>t</w:t>
      </w:r>
      <w:r>
        <w:t xml:space="preserve"> </w:t>
      </w:r>
      <w:r>
        <w:rPr>
          <w:rFonts w:hint="eastAsia"/>
        </w:rPr>
        <w:t>is</w:t>
      </w:r>
      <w:r>
        <w:t xml:space="preserve"> </w:t>
      </w:r>
      <w:r>
        <w:rPr>
          <w:rFonts w:hint="eastAsia"/>
        </w:rPr>
        <w:t>observed</w:t>
      </w:r>
      <w:r>
        <w:t xml:space="preserve"> </w:t>
      </w:r>
      <w:r>
        <w:rPr>
          <w:rFonts w:hint="eastAsia"/>
        </w:rPr>
        <w:t>that</w:t>
      </w:r>
      <w:r>
        <w:t xml:space="preserve"> </w:t>
      </w:r>
      <w:r>
        <w:rPr>
          <w:rFonts w:hint="eastAsia"/>
        </w:rPr>
        <w:t>the</w:t>
      </w:r>
      <w:r>
        <w:t xml:space="preserve"> BLER </w:t>
      </w:r>
      <w:r>
        <w:rPr>
          <w:rFonts w:hint="eastAsia"/>
        </w:rPr>
        <w:t>performance</w:t>
      </w:r>
      <w:r>
        <w:t xml:space="preserve"> </w:t>
      </w:r>
      <w:r>
        <w:rPr>
          <w:rFonts w:hint="eastAsia"/>
        </w:rPr>
        <w:t>for</w:t>
      </w:r>
      <w:r>
        <w:t xml:space="preserve"> </w:t>
      </w:r>
      <w:r>
        <w:rPr>
          <w:rFonts w:hint="eastAsia"/>
        </w:rPr>
        <w:t>the</w:t>
      </w:r>
      <w:r>
        <w:t xml:space="preserve"> </w:t>
      </w:r>
      <w:r>
        <w:rPr>
          <w:rFonts w:hint="eastAsia"/>
        </w:rPr>
        <w:t>new</w:t>
      </w:r>
      <w:r>
        <w:t xml:space="preserve"> proposal </w:t>
      </w:r>
      <w:r>
        <w:rPr>
          <w:rFonts w:hint="eastAsia"/>
        </w:rPr>
        <w:t>is</w:t>
      </w:r>
      <w:r>
        <w:t xml:space="preserve"> </w:t>
      </w:r>
      <w:r>
        <w:rPr>
          <w:rFonts w:hint="eastAsia"/>
        </w:rPr>
        <w:t>better</w:t>
      </w:r>
      <w:r w:rsidR="00CC3874">
        <w:t xml:space="preserve"> than</w:t>
      </w:r>
      <w:r>
        <w:t xml:space="preserve"> </w:t>
      </w:r>
      <w:r>
        <w:rPr>
          <w:rFonts w:hint="eastAsia"/>
        </w:rPr>
        <w:t>the</w:t>
      </w:r>
      <w:r>
        <w:t xml:space="preserve"> </w:t>
      </w:r>
      <w:r>
        <w:rPr>
          <w:rFonts w:hint="eastAsia"/>
        </w:rPr>
        <w:t>other</w:t>
      </w:r>
      <w:r>
        <w:t xml:space="preserve"> </w:t>
      </w:r>
      <w:r>
        <w:rPr>
          <w:rFonts w:hint="eastAsia"/>
        </w:rPr>
        <w:t>three</w:t>
      </w:r>
      <w:r>
        <w:t xml:space="preserve"> </w:t>
      </w:r>
      <w:r>
        <w:rPr>
          <w:rFonts w:hint="eastAsia"/>
        </w:rPr>
        <w:t>models</w:t>
      </w:r>
      <w:r w:rsidR="00CC3874">
        <w:t xml:space="preserve"> for 120kHz, </w:t>
      </w:r>
      <w:r w:rsidR="001C284B">
        <w:t xml:space="preserve">240kHz, </w:t>
      </w:r>
      <w:r w:rsidR="00CC3874">
        <w:t>480kHz</w:t>
      </w:r>
      <w:r w:rsidR="005F5694">
        <w:t>; f</w:t>
      </w:r>
      <w:r w:rsidR="001C284B">
        <w:t xml:space="preserve">or 960kHz, </w:t>
      </w:r>
      <w:r w:rsidR="005F5694">
        <w:t>it</w:t>
      </w:r>
      <w:r w:rsidR="001C284B">
        <w:t xml:space="preserve"> </w:t>
      </w:r>
      <w:r w:rsidR="00E56111">
        <w:t>is better than the two models from [1] and [2], most closely to Ex</w:t>
      </w:r>
      <w:r w:rsidR="00F1605F">
        <w:t>.2 model.</w:t>
      </w:r>
      <w:r w:rsidR="004E69DF">
        <w:t xml:space="preserve"> </w:t>
      </w:r>
      <w:r w:rsidR="004E69DF">
        <w:rPr>
          <w:rFonts w:hint="eastAsia"/>
        </w:rPr>
        <w:t>Al</w:t>
      </w:r>
      <w:r w:rsidR="004E69DF">
        <w:t xml:space="preserve">though Ex.2 model is slightly </w:t>
      </w:r>
      <w:r w:rsidR="009018E7">
        <w:t xml:space="preserve">better than the new proposal for 960kHz, while for 120kHz, 240kHz and 480kHz, </w:t>
      </w:r>
      <w:r w:rsidR="009839EC">
        <w:t>the new proposal is much better than Ex.2 model.</w:t>
      </w:r>
      <w:r w:rsidR="00F1605F">
        <w:t xml:space="preserve"> </w:t>
      </w:r>
      <w:r w:rsidR="002F0DC3">
        <w:t>Overall</w:t>
      </w:r>
      <w:r w:rsidR="00F1605F">
        <w:t>,</w:t>
      </w:r>
      <w:r w:rsidR="0013184E" w:rsidRPr="0013184E">
        <w:t xml:space="preserve"> </w:t>
      </w:r>
      <w:r w:rsidR="002F0DC3">
        <w:t>t</w:t>
      </w:r>
      <w:r w:rsidR="0013184E" w:rsidRPr="0013184E">
        <w:t>he BLER performance for the new proposal is better than the other three models.</w:t>
      </w:r>
      <w:r>
        <w:t xml:space="preserve"> Meanwhile, </w:t>
      </w:r>
      <w:r w:rsidR="007E0F23">
        <w:t xml:space="preserve">it is shown that </w:t>
      </w:r>
      <w:r w:rsidR="00F654EB">
        <w:t>compared to Example</w:t>
      </w:r>
      <w:r w:rsidR="00DD73F7">
        <w:t xml:space="preserve"> </w:t>
      </w:r>
      <w:r w:rsidR="00F654EB">
        <w:t xml:space="preserve">2 model, </w:t>
      </w:r>
      <w:r w:rsidR="007E0F23">
        <w:t>the dependence of BLER performance on SCS is also decreasing.</w:t>
      </w:r>
    </w:p>
    <w:p w14:paraId="44A71326" w14:textId="6A08AFBA" w:rsidR="007E0F23" w:rsidRPr="00A12480" w:rsidRDefault="007E0F23" w:rsidP="00F7125E">
      <w:pPr>
        <w:jc w:val="both"/>
      </w:pPr>
      <w:bookmarkStart w:id="10" w:name="_Hlk61625017"/>
      <w:r>
        <w:rPr>
          <w:b/>
          <w:i/>
        </w:rPr>
        <w:t xml:space="preserve">Observation 7: </w:t>
      </w:r>
      <w:bookmarkStart w:id="11" w:name="_Hlk61533485"/>
      <w:bookmarkStart w:id="12" w:name="OLE_LINK1"/>
      <w:bookmarkStart w:id="13" w:name="_Hlk61533722"/>
      <w:r w:rsidR="002F0DC3">
        <w:rPr>
          <w:b/>
          <w:bCs/>
          <w:i/>
          <w:iCs/>
        </w:rPr>
        <w:t>Overall, t</w:t>
      </w:r>
      <w:r w:rsidR="002F0DC3" w:rsidRPr="00ED30D0">
        <w:rPr>
          <w:b/>
          <w:bCs/>
          <w:i/>
          <w:iCs/>
        </w:rPr>
        <w:t xml:space="preserve">he </w:t>
      </w:r>
      <w:r w:rsidRPr="00ED30D0">
        <w:rPr>
          <w:b/>
          <w:bCs/>
          <w:i/>
          <w:iCs/>
        </w:rPr>
        <w:t>BLER performance for the new proposal is better</w:t>
      </w:r>
      <w:r w:rsidR="00CC3874">
        <w:rPr>
          <w:b/>
          <w:bCs/>
          <w:i/>
          <w:iCs/>
        </w:rPr>
        <w:t xml:space="preserve"> </w:t>
      </w:r>
      <w:r w:rsidR="00CC3874">
        <w:rPr>
          <w:rFonts w:hint="eastAsia"/>
          <w:b/>
          <w:bCs/>
          <w:i/>
          <w:iCs/>
        </w:rPr>
        <w:t>than</w:t>
      </w:r>
      <w:r w:rsidRPr="00ED30D0">
        <w:rPr>
          <w:b/>
          <w:bCs/>
          <w:i/>
          <w:iCs/>
        </w:rPr>
        <w:t xml:space="preserve"> the other three models.</w:t>
      </w:r>
      <w:bookmarkEnd w:id="11"/>
      <w:bookmarkEnd w:id="12"/>
      <w:bookmarkEnd w:id="13"/>
    </w:p>
    <w:bookmarkEnd w:id="10"/>
    <w:p w14:paraId="1437999A" w14:textId="34789E51" w:rsidR="00C2560B" w:rsidRDefault="00C2560B" w:rsidP="00F7125E">
      <w:pPr>
        <w:jc w:val="both"/>
        <w:rPr>
          <w:b/>
          <w:bCs/>
          <w:i/>
          <w:iCs/>
        </w:rPr>
      </w:pPr>
      <w:r w:rsidRPr="00C2560B">
        <w:rPr>
          <w:b/>
          <w:bCs/>
          <w:i/>
          <w:iCs/>
        </w:rPr>
        <w:t xml:space="preserve">Proposal </w:t>
      </w:r>
      <w:r w:rsidR="00B45CBE">
        <w:rPr>
          <w:b/>
          <w:bCs/>
          <w:i/>
          <w:iCs/>
        </w:rPr>
        <w:t>2</w:t>
      </w:r>
      <w:r w:rsidRPr="00C2560B">
        <w:rPr>
          <w:b/>
          <w:bCs/>
          <w:i/>
          <w:iCs/>
        </w:rPr>
        <w:t>:</w:t>
      </w:r>
      <w:r>
        <w:rPr>
          <w:b/>
          <w:bCs/>
          <w:i/>
          <w:iCs/>
        </w:rPr>
        <w:t xml:space="preserve"> For 52.6-71GHz, </w:t>
      </w:r>
      <w:r w:rsidR="00B45CBE">
        <w:rPr>
          <w:b/>
          <w:bCs/>
          <w:i/>
          <w:iCs/>
        </w:rPr>
        <w:t>c</w:t>
      </w:r>
      <w:r w:rsidR="00B45CBE">
        <w:rPr>
          <w:rFonts w:hint="eastAsia"/>
          <w:b/>
          <w:bCs/>
          <w:i/>
          <w:iCs/>
        </w:rPr>
        <w:t>onsider</w:t>
      </w:r>
      <w:r w:rsidR="00B45CBE">
        <w:rPr>
          <w:b/>
          <w:bCs/>
          <w:i/>
          <w:iCs/>
        </w:rPr>
        <w:t xml:space="preserve"> </w:t>
      </w:r>
      <w:r w:rsidR="00B45CBE">
        <w:rPr>
          <w:rFonts w:hint="eastAsia"/>
          <w:b/>
          <w:bCs/>
          <w:i/>
          <w:iCs/>
        </w:rPr>
        <w:t>taking</w:t>
      </w:r>
      <w:r w:rsidR="00B45CBE">
        <w:rPr>
          <w:b/>
          <w:bCs/>
          <w:i/>
          <w:iCs/>
        </w:rPr>
        <w:t xml:space="preserve"> </w:t>
      </w:r>
      <w:bookmarkStart w:id="14" w:name="_Hlk61030271"/>
      <w:r w:rsidR="00B45CBE">
        <w:rPr>
          <w:rFonts w:hint="eastAsia"/>
          <w:b/>
          <w:bCs/>
          <w:i/>
          <w:iCs/>
        </w:rPr>
        <w:t>multiple</w:t>
      </w:r>
      <w:r w:rsidR="00B45CBE">
        <w:rPr>
          <w:b/>
          <w:bCs/>
          <w:i/>
          <w:iCs/>
        </w:rPr>
        <w:t xml:space="preserve"> </w:t>
      </w:r>
      <w:r w:rsidR="001442A8">
        <w:rPr>
          <w:b/>
          <w:bCs/>
          <w:i/>
          <w:iCs/>
        </w:rPr>
        <w:t>z</w:t>
      </w:r>
      <w:r w:rsidR="00B45CBE">
        <w:rPr>
          <w:rFonts w:hint="eastAsia"/>
          <w:b/>
          <w:bCs/>
          <w:i/>
          <w:iCs/>
        </w:rPr>
        <w:t>ero</w:t>
      </w:r>
      <w:r w:rsidR="00B45CBE">
        <w:rPr>
          <w:b/>
          <w:bCs/>
          <w:i/>
          <w:iCs/>
        </w:rPr>
        <w:t>/pole</w:t>
      </w:r>
      <w:bookmarkEnd w:id="14"/>
      <w:r w:rsidR="00B45CBE">
        <w:rPr>
          <w:b/>
          <w:bCs/>
          <w:i/>
          <w:iCs/>
        </w:rPr>
        <w:t xml:space="preserve"> PN model </w:t>
      </w:r>
      <w:r>
        <w:rPr>
          <w:b/>
          <w:bCs/>
          <w:i/>
          <w:iCs/>
        </w:rPr>
        <w:t>in UE side</w:t>
      </w:r>
      <w:r w:rsidR="00B45CBE">
        <w:rPr>
          <w:b/>
          <w:bCs/>
          <w:i/>
          <w:iCs/>
        </w:rPr>
        <w:t xml:space="preserve"> and the parameters are assumed as in below table:</w:t>
      </w:r>
    </w:p>
    <w:tbl>
      <w:tblPr>
        <w:tblStyle w:val="ab"/>
        <w:tblW w:w="0" w:type="auto"/>
        <w:tblInd w:w="1165" w:type="dxa"/>
        <w:tblLook w:val="04A0" w:firstRow="1" w:lastRow="0" w:firstColumn="1" w:lastColumn="0" w:noHBand="0" w:noVBand="1"/>
      </w:tblPr>
      <w:tblGrid>
        <w:gridCol w:w="1838"/>
        <w:gridCol w:w="2268"/>
        <w:gridCol w:w="1985"/>
        <w:gridCol w:w="1559"/>
      </w:tblGrid>
      <w:tr w:rsidR="00B45CBE" w14:paraId="045D5174" w14:textId="77777777" w:rsidTr="00AD6EFC">
        <w:tc>
          <w:tcPr>
            <w:tcW w:w="1838" w:type="dxa"/>
            <w:tcBorders>
              <w:top w:val="single" w:sz="4" w:space="0" w:color="auto"/>
              <w:left w:val="single" w:sz="4" w:space="0" w:color="auto"/>
              <w:bottom w:val="single" w:sz="4" w:space="0" w:color="auto"/>
              <w:right w:val="single" w:sz="4" w:space="0" w:color="auto"/>
            </w:tcBorders>
            <w:hideMark/>
          </w:tcPr>
          <w:p w14:paraId="106209E3" w14:textId="77777777" w:rsidR="00B45CBE" w:rsidRDefault="00B45CBE" w:rsidP="00AD6EFC">
            <w:pPr>
              <w:pStyle w:val="ac"/>
              <w:spacing w:before="20" w:after="20"/>
              <w:rPr>
                <w:rFonts w:eastAsiaTheme="minorHAnsi" w:cs="Arial"/>
                <w:b/>
                <w:bCs/>
                <w:sz w:val="18"/>
                <w:szCs w:val="18"/>
                <w:lang w:val="de-DE"/>
              </w:rPr>
            </w:pPr>
            <w:r>
              <w:rPr>
                <w:rFonts w:cs="Arial"/>
                <w:b/>
                <w:bCs/>
                <w:sz w:val="18"/>
                <w:szCs w:val="18"/>
                <w:lang w:val="de-DE"/>
              </w:rPr>
              <w:t>Parameter</w:t>
            </w:r>
          </w:p>
        </w:tc>
        <w:tc>
          <w:tcPr>
            <w:tcW w:w="2268" w:type="dxa"/>
            <w:tcBorders>
              <w:top w:val="single" w:sz="4" w:space="0" w:color="auto"/>
              <w:left w:val="single" w:sz="4" w:space="0" w:color="auto"/>
              <w:bottom w:val="single" w:sz="4" w:space="0" w:color="auto"/>
              <w:right w:val="single" w:sz="4" w:space="0" w:color="auto"/>
            </w:tcBorders>
            <w:hideMark/>
          </w:tcPr>
          <w:p w14:paraId="1C21F5FA" w14:textId="77777777" w:rsidR="00B45CBE" w:rsidRDefault="00B45CBE" w:rsidP="00AD6EFC">
            <w:pPr>
              <w:pStyle w:val="ac"/>
              <w:spacing w:before="20" w:after="20"/>
              <w:rPr>
                <w:rFonts w:cs="Arial"/>
                <w:b/>
                <w:bCs/>
                <w:sz w:val="18"/>
                <w:szCs w:val="18"/>
                <w:lang w:val="de-DE"/>
              </w:rPr>
            </w:pPr>
            <w:r>
              <w:rPr>
                <w:rFonts w:cs="Arial"/>
                <w:b/>
                <w:bCs/>
                <w:sz w:val="18"/>
                <w:szCs w:val="18"/>
                <w:lang w:val="de-DE"/>
              </w:rPr>
              <w:t>Value/expression</w:t>
            </w:r>
          </w:p>
        </w:tc>
        <w:tc>
          <w:tcPr>
            <w:tcW w:w="1985" w:type="dxa"/>
            <w:tcBorders>
              <w:top w:val="single" w:sz="4" w:space="0" w:color="auto"/>
              <w:left w:val="single" w:sz="4" w:space="0" w:color="auto"/>
              <w:bottom w:val="single" w:sz="4" w:space="0" w:color="auto"/>
              <w:right w:val="single" w:sz="4" w:space="0" w:color="auto"/>
            </w:tcBorders>
            <w:hideMark/>
          </w:tcPr>
          <w:p w14:paraId="5DE62740" w14:textId="77777777" w:rsidR="00B45CBE" w:rsidRDefault="00B45CBE" w:rsidP="00AD6EFC">
            <w:pPr>
              <w:pStyle w:val="ac"/>
              <w:spacing w:before="20" w:after="20"/>
              <w:rPr>
                <w:rFonts w:cs="Arial"/>
                <w:b/>
                <w:bCs/>
                <w:sz w:val="18"/>
                <w:szCs w:val="18"/>
                <w:lang w:val="de-DE"/>
              </w:rPr>
            </w:pPr>
            <w:r>
              <w:rPr>
                <w:rFonts w:cs="Arial"/>
                <w:b/>
                <w:bCs/>
                <w:sz w:val="18"/>
                <w:szCs w:val="18"/>
                <w:lang w:val="de-DE"/>
              </w:rPr>
              <w:t>Parameter</w:t>
            </w:r>
          </w:p>
        </w:tc>
        <w:tc>
          <w:tcPr>
            <w:tcW w:w="1559" w:type="dxa"/>
            <w:tcBorders>
              <w:top w:val="single" w:sz="4" w:space="0" w:color="auto"/>
              <w:left w:val="single" w:sz="4" w:space="0" w:color="auto"/>
              <w:bottom w:val="single" w:sz="4" w:space="0" w:color="auto"/>
              <w:right w:val="single" w:sz="4" w:space="0" w:color="auto"/>
            </w:tcBorders>
            <w:hideMark/>
          </w:tcPr>
          <w:p w14:paraId="617C9B43" w14:textId="77777777" w:rsidR="00B45CBE" w:rsidRDefault="00B45CBE" w:rsidP="00AD6EFC">
            <w:pPr>
              <w:pStyle w:val="ac"/>
              <w:spacing w:before="20" w:after="20"/>
              <w:rPr>
                <w:rFonts w:cs="Arial"/>
                <w:b/>
                <w:bCs/>
                <w:sz w:val="18"/>
                <w:szCs w:val="18"/>
                <w:lang w:val="de-DE"/>
              </w:rPr>
            </w:pPr>
            <w:r>
              <w:rPr>
                <w:rFonts w:cs="Arial"/>
                <w:b/>
                <w:bCs/>
                <w:sz w:val="18"/>
                <w:szCs w:val="18"/>
                <w:lang w:val="de-DE"/>
              </w:rPr>
              <w:t>Value</w:t>
            </w:r>
          </w:p>
        </w:tc>
      </w:tr>
      <w:tr w:rsidR="00B45CBE" w14:paraId="11DFB4CC" w14:textId="77777777" w:rsidTr="00AD6EFC">
        <w:tc>
          <w:tcPr>
            <w:tcW w:w="1838" w:type="dxa"/>
            <w:tcBorders>
              <w:top w:val="single" w:sz="4" w:space="0" w:color="auto"/>
              <w:left w:val="single" w:sz="4" w:space="0" w:color="auto"/>
              <w:bottom w:val="single" w:sz="4" w:space="0" w:color="auto"/>
              <w:right w:val="single" w:sz="4" w:space="0" w:color="auto"/>
            </w:tcBorders>
            <w:hideMark/>
          </w:tcPr>
          <w:p w14:paraId="0B0A8924" w14:textId="245A7BBB" w:rsidR="00B45CBE" w:rsidRDefault="00B45CBE" w:rsidP="00AD6EFC">
            <w:pPr>
              <w:pStyle w:val="ac"/>
              <w:spacing w:before="20" w:after="20"/>
              <w:rPr>
                <w:rFonts w:cs="Arial"/>
                <w:b/>
                <w:bCs/>
                <w:i/>
                <w:sz w:val="18"/>
                <w:szCs w:val="18"/>
                <w:lang w:val="de-DE"/>
              </w:rPr>
            </w:pPr>
            <w:r>
              <w:rPr>
                <w:rFonts w:cs="Arial"/>
                <w:b/>
                <w:bCs/>
                <w:i/>
                <w:sz w:val="18"/>
                <w:szCs w:val="18"/>
                <w:lang w:val="de-DE"/>
              </w:rPr>
              <w:t>PSD0</w:t>
            </w:r>
          </w:p>
        </w:tc>
        <w:tc>
          <w:tcPr>
            <w:tcW w:w="2268" w:type="dxa"/>
            <w:tcBorders>
              <w:top w:val="single" w:sz="4" w:space="0" w:color="auto"/>
              <w:left w:val="single" w:sz="4" w:space="0" w:color="auto"/>
              <w:bottom w:val="single" w:sz="4" w:space="0" w:color="auto"/>
              <w:right w:val="single" w:sz="4" w:space="0" w:color="auto"/>
            </w:tcBorders>
            <w:hideMark/>
          </w:tcPr>
          <w:p w14:paraId="2E3BCDD2" w14:textId="265D6BAE" w:rsidR="00B45CBE" w:rsidRDefault="001A5124" w:rsidP="00AD6EFC">
            <w:pPr>
              <w:pStyle w:val="ac"/>
              <w:spacing w:before="20" w:after="20"/>
              <w:rPr>
                <w:rFonts w:cs="Arial"/>
                <w:b/>
                <w:bCs/>
                <w:sz w:val="18"/>
                <w:szCs w:val="18"/>
                <w:lang w:val="de-DE" w:eastAsia="zh-CN"/>
              </w:rPr>
            </w:pPr>
            <w:r>
              <w:rPr>
                <w:rFonts w:cs="Arial" w:hint="eastAsia"/>
                <w:b/>
                <w:bCs/>
                <w:sz w:val="18"/>
                <w:szCs w:val="18"/>
                <w:lang w:val="de-DE" w:eastAsia="zh-CN"/>
              </w:rPr>
              <w:t>3</w:t>
            </w:r>
            <w:r>
              <w:rPr>
                <w:rFonts w:cs="Arial"/>
                <w:b/>
                <w:bCs/>
                <w:sz w:val="18"/>
                <w:szCs w:val="18"/>
                <w:lang w:val="de-DE" w:eastAsia="zh-CN"/>
              </w:rPr>
              <w:t>8.15</w:t>
            </w:r>
          </w:p>
        </w:tc>
        <w:tc>
          <w:tcPr>
            <w:tcW w:w="1985" w:type="dxa"/>
            <w:tcBorders>
              <w:top w:val="single" w:sz="4" w:space="0" w:color="auto"/>
              <w:left w:val="single" w:sz="4" w:space="0" w:color="auto"/>
              <w:bottom w:val="single" w:sz="4" w:space="0" w:color="auto"/>
              <w:right w:val="single" w:sz="4" w:space="0" w:color="auto"/>
            </w:tcBorders>
            <w:hideMark/>
          </w:tcPr>
          <w:p w14:paraId="4753BD6B" w14:textId="77777777" w:rsidR="00B45CBE" w:rsidRDefault="00B45CBE" w:rsidP="00AD6EFC">
            <w:pPr>
              <w:pStyle w:val="ac"/>
              <w:spacing w:before="20" w:after="20"/>
              <w:rPr>
                <w:rFonts w:cs="Arial"/>
                <w:b/>
                <w:bCs/>
                <w:sz w:val="18"/>
                <w:szCs w:val="18"/>
                <w:lang w:val="de-DE"/>
              </w:rPr>
            </w:pPr>
            <w:r>
              <w:rPr>
                <w:rFonts w:cs="Arial"/>
                <w:b/>
                <w:bCs/>
                <w:i/>
                <w:sz w:val="18"/>
                <w:szCs w:val="18"/>
                <w:lang w:val="de-DE"/>
              </w:rPr>
              <w:br/>
            </w:r>
          </w:p>
        </w:tc>
        <w:tc>
          <w:tcPr>
            <w:tcW w:w="1559" w:type="dxa"/>
            <w:tcBorders>
              <w:top w:val="single" w:sz="4" w:space="0" w:color="auto"/>
              <w:left w:val="single" w:sz="4" w:space="0" w:color="auto"/>
              <w:bottom w:val="single" w:sz="4" w:space="0" w:color="auto"/>
              <w:right w:val="single" w:sz="4" w:space="0" w:color="auto"/>
            </w:tcBorders>
          </w:tcPr>
          <w:p w14:paraId="72967A53" w14:textId="77777777" w:rsidR="00B45CBE" w:rsidRDefault="00B45CBE" w:rsidP="00AD6EFC">
            <w:pPr>
              <w:pStyle w:val="ac"/>
              <w:spacing w:before="20" w:after="20"/>
              <w:rPr>
                <w:rFonts w:cs="Arial"/>
                <w:b/>
                <w:bCs/>
                <w:sz w:val="18"/>
                <w:szCs w:val="18"/>
                <w:lang w:val="de-DE"/>
              </w:rPr>
            </w:pPr>
          </w:p>
        </w:tc>
      </w:tr>
      <w:tr w:rsidR="00B45CBE" w14:paraId="4E0C17EC" w14:textId="77777777" w:rsidTr="00AD6EFC">
        <w:tc>
          <w:tcPr>
            <w:tcW w:w="1838" w:type="dxa"/>
            <w:tcBorders>
              <w:top w:val="single" w:sz="4" w:space="0" w:color="auto"/>
              <w:left w:val="single" w:sz="4" w:space="0" w:color="auto"/>
              <w:bottom w:val="single" w:sz="4" w:space="0" w:color="auto"/>
              <w:right w:val="single" w:sz="4" w:space="0" w:color="auto"/>
            </w:tcBorders>
            <w:hideMark/>
          </w:tcPr>
          <w:p w14:paraId="4E27A64A" w14:textId="77777777" w:rsidR="00B45CBE" w:rsidRDefault="00B45CBE" w:rsidP="00AD6EFC">
            <w:pPr>
              <w:pStyle w:val="ac"/>
              <w:spacing w:before="20" w:after="20"/>
              <w:rPr>
                <w:rFonts w:eastAsiaTheme="minorHAnsi" w:cs="Arial"/>
                <w:b/>
                <w:bCs/>
                <w:i/>
                <w:sz w:val="18"/>
                <w:szCs w:val="18"/>
                <w:vertAlign w:val="subscript"/>
                <w:lang w:val="de-DE"/>
              </w:rPr>
            </w:pPr>
            <w:r>
              <w:rPr>
                <w:rFonts w:cs="Arial"/>
                <w:b/>
                <w:bCs/>
                <w:i/>
                <w:sz w:val="18"/>
                <w:szCs w:val="18"/>
                <w:lang w:val="de-DE"/>
              </w:rPr>
              <w:t>f</w:t>
            </w:r>
            <w:r>
              <w:rPr>
                <w:rFonts w:cs="Arial"/>
                <w:b/>
                <w:bCs/>
                <w:i/>
                <w:sz w:val="18"/>
                <w:szCs w:val="18"/>
                <w:vertAlign w:val="subscript"/>
                <w:lang w:val="de-DE"/>
              </w:rPr>
              <w:t>z,1</w:t>
            </w:r>
          </w:p>
        </w:tc>
        <w:tc>
          <w:tcPr>
            <w:tcW w:w="2268" w:type="dxa"/>
            <w:tcBorders>
              <w:top w:val="single" w:sz="4" w:space="0" w:color="auto"/>
              <w:left w:val="single" w:sz="4" w:space="0" w:color="auto"/>
              <w:bottom w:val="single" w:sz="4" w:space="0" w:color="auto"/>
              <w:right w:val="single" w:sz="4" w:space="0" w:color="auto"/>
            </w:tcBorders>
            <w:hideMark/>
          </w:tcPr>
          <w:p w14:paraId="622336DA" w14:textId="0777BB64" w:rsidR="00B45CBE" w:rsidRDefault="001A5124" w:rsidP="00AD6EFC">
            <w:pPr>
              <w:pStyle w:val="ac"/>
              <w:spacing w:before="20" w:after="20"/>
              <w:rPr>
                <w:rFonts w:cs="Arial"/>
                <w:b/>
                <w:bCs/>
                <w:sz w:val="18"/>
                <w:szCs w:val="18"/>
                <w:lang w:val="de-DE"/>
              </w:rPr>
            </w:pPr>
            <w:r>
              <w:rPr>
                <w:rFonts w:cs="Arial"/>
                <w:b/>
                <w:bCs/>
                <w:sz w:val="18"/>
                <w:szCs w:val="18"/>
                <w:lang w:val="de-DE"/>
              </w:rPr>
              <w:t>3</w:t>
            </w:r>
            <w:r w:rsidR="00B45CBE">
              <w:rPr>
                <w:rFonts w:cs="Arial"/>
                <w:b/>
                <w:bCs/>
                <w:sz w:val="18"/>
                <w:szCs w:val="18"/>
                <w:lang w:val="de-DE"/>
              </w:rPr>
              <w:t>e3</w:t>
            </w:r>
          </w:p>
        </w:tc>
        <w:tc>
          <w:tcPr>
            <w:tcW w:w="1985" w:type="dxa"/>
            <w:tcBorders>
              <w:top w:val="single" w:sz="4" w:space="0" w:color="auto"/>
              <w:left w:val="single" w:sz="4" w:space="0" w:color="auto"/>
              <w:bottom w:val="single" w:sz="4" w:space="0" w:color="auto"/>
              <w:right w:val="single" w:sz="4" w:space="0" w:color="auto"/>
            </w:tcBorders>
            <w:hideMark/>
          </w:tcPr>
          <w:p w14:paraId="7BFC3E74" w14:textId="77777777" w:rsidR="00B45CBE" w:rsidRDefault="00B45CBE" w:rsidP="00AD6EFC">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z,1</w:t>
            </w:r>
          </w:p>
        </w:tc>
        <w:tc>
          <w:tcPr>
            <w:tcW w:w="1559" w:type="dxa"/>
            <w:tcBorders>
              <w:top w:val="single" w:sz="4" w:space="0" w:color="auto"/>
              <w:left w:val="single" w:sz="4" w:space="0" w:color="auto"/>
              <w:bottom w:val="single" w:sz="4" w:space="0" w:color="auto"/>
              <w:right w:val="single" w:sz="4" w:space="0" w:color="auto"/>
            </w:tcBorders>
            <w:hideMark/>
          </w:tcPr>
          <w:p w14:paraId="16F4F29C" w14:textId="57B62B9C" w:rsidR="00B45CBE" w:rsidRDefault="00B45CBE" w:rsidP="00AD6EFC">
            <w:pPr>
              <w:pStyle w:val="ac"/>
              <w:spacing w:before="20" w:after="20"/>
              <w:rPr>
                <w:rFonts w:cs="Arial"/>
                <w:b/>
                <w:bCs/>
                <w:sz w:val="18"/>
                <w:szCs w:val="18"/>
                <w:lang w:val="de-DE"/>
              </w:rPr>
            </w:pPr>
            <w:r>
              <w:rPr>
                <w:rFonts w:cs="Arial"/>
                <w:b/>
                <w:bCs/>
                <w:sz w:val="18"/>
                <w:szCs w:val="18"/>
                <w:lang w:val="de-DE"/>
              </w:rPr>
              <w:t>2</w:t>
            </w:r>
            <w:r w:rsidR="001A5124">
              <w:rPr>
                <w:rFonts w:cs="Arial"/>
                <w:b/>
                <w:bCs/>
                <w:sz w:val="18"/>
                <w:szCs w:val="18"/>
                <w:lang w:val="de-DE"/>
              </w:rPr>
              <w:t>.5</w:t>
            </w:r>
          </w:p>
        </w:tc>
      </w:tr>
      <w:tr w:rsidR="00B45CBE" w14:paraId="1A582501" w14:textId="77777777" w:rsidTr="00AD6EFC">
        <w:tc>
          <w:tcPr>
            <w:tcW w:w="1838" w:type="dxa"/>
            <w:tcBorders>
              <w:top w:val="single" w:sz="4" w:space="0" w:color="auto"/>
              <w:left w:val="single" w:sz="4" w:space="0" w:color="auto"/>
              <w:bottom w:val="single" w:sz="4" w:space="0" w:color="auto"/>
              <w:right w:val="single" w:sz="4" w:space="0" w:color="auto"/>
            </w:tcBorders>
            <w:hideMark/>
          </w:tcPr>
          <w:p w14:paraId="40FE9CFD" w14:textId="77777777" w:rsidR="00B45CBE" w:rsidRDefault="00B45CBE" w:rsidP="00AD6EFC">
            <w:pPr>
              <w:pStyle w:val="ac"/>
              <w:spacing w:before="20" w:after="20"/>
              <w:rPr>
                <w:rFonts w:cs="Arial"/>
                <w:b/>
                <w:bCs/>
                <w:sz w:val="18"/>
                <w:szCs w:val="18"/>
                <w:lang w:val="de-DE"/>
              </w:rPr>
            </w:pPr>
            <w:r>
              <w:rPr>
                <w:rFonts w:cs="Arial"/>
                <w:b/>
                <w:bCs/>
                <w:i/>
                <w:sz w:val="18"/>
                <w:szCs w:val="18"/>
                <w:lang w:val="de-DE"/>
              </w:rPr>
              <w:t>f</w:t>
            </w:r>
            <w:r>
              <w:rPr>
                <w:rFonts w:cs="Arial"/>
                <w:b/>
                <w:bCs/>
                <w:i/>
                <w:sz w:val="18"/>
                <w:szCs w:val="18"/>
                <w:vertAlign w:val="subscript"/>
                <w:lang w:val="de-DE"/>
              </w:rPr>
              <w:t>z,2</w:t>
            </w:r>
          </w:p>
        </w:tc>
        <w:tc>
          <w:tcPr>
            <w:tcW w:w="2268" w:type="dxa"/>
            <w:tcBorders>
              <w:top w:val="single" w:sz="4" w:space="0" w:color="auto"/>
              <w:left w:val="single" w:sz="4" w:space="0" w:color="auto"/>
              <w:bottom w:val="single" w:sz="4" w:space="0" w:color="auto"/>
              <w:right w:val="single" w:sz="4" w:space="0" w:color="auto"/>
            </w:tcBorders>
            <w:hideMark/>
          </w:tcPr>
          <w:p w14:paraId="02D9711A" w14:textId="56174416" w:rsidR="00B45CBE" w:rsidRDefault="001A5124" w:rsidP="00AD6EFC">
            <w:pPr>
              <w:pStyle w:val="ac"/>
              <w:spacing w:before="20" w:after="20"/>
              <w:rPr>
                <w:rFonts w:cs="Arial"/>
                <w:b/>
                <w:bCs/>
                <w:sz w:val="18"/>
                <w:szCs w:val="18"/>
                <w:lang w:val="de-DE"/>
              </w:rPr>
            </w:pPr>
            <w:r>
              <w:rPr>
                <w:rFonts w:cs="Arial"/>
                <w:b/>
                <w:bCs/>
                <w:sz w:val="18"/>
                <w:szCs w:val="18"/>
                <w:lang w:val="de-DE"/>
              </w:rPr>
              <w:t>1</w:t>
            </w:r>
            <w:r w:rsidR="00B45CBE">
              <w:rPr>
                <w:rFonts w:cs="Arial"/>
                <w:b/>
                <w:bCs/>
                <w:sz w:val="18"/>
                <w:szCs w:val="18"/>
                <w:lang w:val="de-DE"/>
              </w:rPr>
              <w:t>00e3</w:t>
            </w:r>
          </w:p>
        </w:tc>
        <w:tc>
          <w:tcPr>
            <w:tcW w:w="1985" w:type="dxa"/>
            <w:tcBorders>
              <w:top w:val="single" w:sz="4" w:space="0" w:color="auto"/>
              <w:left w:val="single" w:sz="4" w:space="0" w:color="auto"/>
              <w:bottom w:val="single" w:sz="4" w:space="0" w:color="auto"/>
              <w:right w:val="single" w:sz="4" w:space="0" w:color="auto"/>
            </w:tcBorders>
            <w:hideMark/>
          </w:tcPr>
          <w:p w14:paraId="6AD4A817" w14:textId="77777777" w:rsidR="00B45CBE" w:rsidRDefault="00B45CBE" w:rsidP="00AD6EFC">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z,2</w:t>
            </w:r>
          </w:p>
        </w:tc>
        <w:tc>
          <w:tcPr>
            <w:tcW w:w="1559" w:type="dxa"/>
            <w:tcBorders>
              <w:top w:val="single" w:sz="4" w:space="0" w:color="auto"/>
              <w:left w:val="single" w:sz="4" w:space="0" w:color="auto"/>
              <w:bottom w:val="single" w:sz="4" w:space="0" w:color="auto"/>
              <w:right w:val="single" w:sz="4" w:space="0" w:color="auto"/>
            </w:tcBorders>
            <w:hideMark/>
          </w:tcPr>
          <w:p w14:paraId="7B417CA8" w14:textId="4CE517A2" w:rsidR="00B45CBE" w:rsidRDefault="001A5124" w:rsidP="00AD6EFC">
            <w:pPr>
              <w:pStyle w:val="ac"/>
              <w:spacing w:before="20" w:after="20"/>
              <w:rPr>
                <w:rFonts w:cs="Arial"/>
                <w:b/>
                <w:bCs/>
                <w:sz w:val="18"/>
                <w:szCs w:val="18"/>
                <w:lang w:val="de-DE"/>
              </w:rPr>
            </w:pPr>
            <w:r>
              <w:rPr>
                <w:rFonts w:cs="Arial"/>
                <w:b/>
                <w:bCs/>
                <w:sz w:val="18"/>
                <w:szCs w:val="18"/>
                <w:lang w:val="de-DE"/>
              </w:rPr>
              <w:t>2</w:t>
            </w:r>
          </w:p>
        </w:tc>
      </w:tr>
      <w:tr w:rsidR="00B45CBE" w14:paraId="589F482E" w14:textId="77777777" w:rsidTr="00AD6EFC">
        <w:tc>
          <w:tcPr>
            <w:tcW w:w="1838" w:type="dxa"/>
            <w:tcBorders>
              <w:top w:val="single" w:sz="4" w:space="0" w:color="auto"/>
              <w:left w:val="single" w:sz="4" w:space="0" w:color="auto"/>
              <w:bottom w:val="single" w:sz="4" w:space="0" w:color="auto"/>
              <w:right w:val="single" w:sz="4" w:space="0" w:color="auto"/>
            </w:tcBorders>
            <w:hideMark/>
          </w:tcPr>
          <w:p w14:paraId="42906776" w14:textId="77777777" w:rsidR="00B45CBE" w:rsidRDefault="00B45CBE" w:rsidP="00AD6EFC">
            <w:pPr>
              <w:pStyle w:val="ac"/>
              <w:spacing w:before="20" w:after="20"/>
              <w:rPr>
                <w:rFonts w:cs="Arial"/>
                <w:b/>
                <w:bCs/>
                <w:sz w:val="18"/>
                <w:szCs w:val="18"/>
                <w:lang w:val="de-DE"/>
              </w:rPr>
            </w:pPr>
            <w:r>
              <w:rPr>
                <w:rFonts w:cs="Arial"/>
                <w:b/>
                <w:bCs/>
                <w:i/>
                <w:sz w:val="18"/>
                <w:szCs w:val="18"/>
                <w:lang w:val="de-DE"/>
              </w:rPr>
              <w:t>f</w:t>
            </w:r>
            <w:r>
              <w:rPr>
                <w:rFonts w:cs="Arial"/>
                <w:b/>
                <w:bCs/>
                <w:i/>
                <w:sz w:val="18"/>
                <w:szCs w:val="18"/>
                <w:vertAlign w:val="subscript"/>
                <w:lang w:val="de-DE"/>
              </w:rPr>
              <w:t>z,3</w:t>
            </w:r>
          </w:p>
        </w:tc>
        <w:tc>
          <w:tcPr>
            <w:tcW w:w="2268" w:type="dxa"/>
            <w:tcBorders>
              <w:top w:val="single" w:sz="4" w:space="0" w:color="auto"/>
              <w:left w:val="single" w:sz="4" w:space="0" w:color="auto"/>
              <w:bottom w:val="single" w:sz="4" w:space="0" w:color="auto"/>
              <w:right w:val="single" w:sz="4" w:space="0" w:color="auto"/>
            </w:tcBorders>
            <w:hideMark/>
          </w:tcPr>
          <w:p w14:paraId="38DDFA60" w14:textId="751CD960" w:rsidR="00B45CBE" w:rsidRDefault="001A5124" w:rsidP="00AD6EFC">
            <w:pPr>
              <w:pStyle w:val="ac"/>
              <w:spacing w:before="20" w:after="20"/>
              <w:rPr>
                <w:rFonts w:cs="Arial"/>
                <w:b/>
                <w:bCs/>
                <w:sz w:val="18"/>
                <w:szCs w:val="18"/>
                <w:lang w:val="de-DE" w:eastAsia="zh-CN"/>
              </w:rPr>
            </w:pPr>
            <w:r>
              <w:rPr>
                <w:rFonts w:cs="Arial" w:hint="eastAsia"/>
                <w:b/>
                <w:bCs/>
                <w:sz w:val="18"/>
                <w:szCs w:val="18"/>
                <w:lang w:val="de-DE" w:eastAsia="zh-CN"/>
              </w:rPr>
              <w:t>9</w:t>
            </w:r>
            <w:r>
              <w:rPr>
                <w:rFonts w:cs="Arial"/>
                <w:b/>
                <w:bCs/>
                <w:sz w:val="18"/>
                <w:szCs w:val="18"/>
                <w:lang w:val="de-DE" w:eastAsia="zh-CN"/>
              </w:rPr>
              <w:t>00e6</w:t>
            </w:r>
          </w:p>
        </w:tc>
        <w:tc>
          <w:tcPr>
            <w:tcW w:w="1985" w:type="dxa"/>
            <w:tcBorders>
              <w:top w:val="single" w:sz="4" w:space="0" w:color="auto"/>
              <w:left w:val="single" w:sz="4" w:space="0" w:color="auto"/>
              <w:bottom w:val="single" w:sz="4" w:space="0" w:color="auto"/>
              <w:right w:val="single" w:sz="4" w:space="0" w:color="auto"/>
            </w:tcBorders>
            <w:hideMark/>
          </w:tcPr>
          <w:p w14:paraId="36DB0CEB" w14:textId="77777777" w:rsidR="00B45CBE" w:rsidRDefault="00B45CBE" w:rsidP="00AD6EFC">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z,3</w:t>
            </w:r>
          </w:p>
        </w:tc>
        <w:tc>
          <w:tcPr>
            <w:tcW w:w="1559" w:type="dxa"/>
            <w:tcBorders>
              <w:top w:val="single" w:sz="4" w:space="0" w:color="auto"/>
              <w:left w:val="single" w:sz="4" w:space="0" w:color="auto"/>
              <w:bottom w:val="single" w:sz="4" w:space="0" w:color="auto"/>
              <w:right w:val="single" w:sz="4" w:space="0" w:color="auto"/>
            </w:tcBorders>
            <w:hideMark/>
          </w:tcPr>
          <w:p w14:paraId="0C8B5742" w14:textId="28ADB667" w:rsidR="00B45CBE" w:rsidRDefault="00B45CBE" w:rsidP="00AD6EFC">
            <w:pPr>
              <w:pStyle w:val="ac"/>
              <w:spacing w:before="20" w:after="20"/>
              <w:rPr>
                <w:rFonts w:cs="Arial"/>
                <w:b/>
                <w:bCs/>
                <w:sz w:val="18"/>
                <w:szCs w:val="18"/>
                <w:lang w:val="de-DE"/>
              </w:rPr>
            </w:pPr>
            <w:r>
              <w:rPr>
                <w:rFonts w:cs="Arial"/>
                <w:b/>
                <w:bCs/>
                <w:sz w:val="18"/>
                <w:szCs w:val="18"/>
                <w:lang w:val="de-DE"/>
              </w:rPr>
              <w:t>2</w:t>
            </w:r>
            <w:r w:rsidR="001A5124">
              <w:rPr>
                <w:rFonts w:cs="Arial"/>
                <w:b/>
                <w:bCs/>
                <w:sz w:val="18"/>
                <w:szCs w:val="18"/>
                <w:lang w:val="de-DE"/>
              </w:rPr>
              <w:t>.5</w:t>
            </w:r>
          </w:p>
        </w:tc>
      </w:tr>
      <w:tr w:rsidR="00B45CBE" w14:paraId="02C10F28" w14:textId="77777777" w:rsidTr="00AD6EFC">
        <w:tc>
          <w:tcPr>
            <w:tcW w:w="1838" w:type="dxa"/>
            <w:tcBorders>
              <w:top w:val="single" w:sz="4" w:space="0" w:color="auto"/>
              <w:left w:val="single" w:sz="4" w:space="0" w:color="auto"/>
              <w:bottom w:val="single" w:sz="4" w:space="0" w:color="auto"/>
              <w:right w:val="single" w:sz="4" w:space="0" w:color="auto"/>
            </w:tcBorders>
            <w:hideMark/>
          </w:tcPr>
          <w:p w14:paraId="71A0F84E" w14:textId="77777777" w:rsidR="00B45CBE" w:rsidRDefault="00B45CBE" w:rsidP="00AD6EFC">
            <w:pPr>
              <w:pStyle w:val="ac"/>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p,1</w:t>
            </w:r>
          </w:p>
        </w:tc>
        <w:tc>
          <w:tcPr>
            <w:tcW w:w="2268" w:type="dxa"/>
            <w:tcBorders>
              <w:top w:val="single" w:sz="4" w:space="0" w:color="auto"/>
              <w:left w:val="single" w:sz="4" w:space="0" w:color="auto"/>
              <w:bottom w:val="single" w:sz="4" w:space="0" w:color="auto"/>
              <w:right w:val="single" w:sz="4" w:space="0" w:color="auto"/>
            </w:tcBorders>
            <w:hideMark/>
          </w:tcPr>
          <w:p w14:paraId="4762C23F" w14:textId="77777777" w:rsidR="00B45CBE" w:rsidRDefault="00B45CBE" w:rsidP="00AD6EFC">
            <w:pPr>
              <w:pStyle w:val="ac"/>
              <w:spacing w:before="20" w:after="20"/>
              <w:rPr>
                <w:rFonts w:cs="Arial"/>
                <w:b/>
                <w:bCs/>
                <w:sz w:val="18"/>
                <w:szCs w:val="18"/>
                <w:lang w:val="de-DE"/>
              </w:rPr>
            </w:pPr>
            <w:r>
              <w:rPr>
                <w:rFonts w:cs="Arial"/>
                <w:b/>
                <w:bCs/>
                <w:sz w:val="18"/>
                <w:szCs w:val="18"/>
                <w:lang w:val="de-DE"/>
              </w:rPr>
              <w:t>1</w:t>
            </w:r>
          </w:p>
        </w:tc>
        <w:tc>
          <w:tcPr>
            <w:tcW w:w="1985" w:type="dxa"/>
            <w:tcBorders>
              <w:top w:val="single" w:sz="4" w:space="0" w:color="auto"/>
              <w:left w:val="single" w:sz="4" w:space="0" w:color="auto"/>
              <w:bottom w:val="single" w:sz="4" w:space="0" w:color="auto"/>
              <w:right w:val="single" w:sz="4" w:space="0" w:color="auto"/>
            </w:tcBorders>
            <w:hideMark/>
          </w:tcPr>
          <w:p w14:paraId="32C2B2BE" w14:textId="77777777" w:rsidR="00B45CBE" w:rsidRDefault="00B45CBE" w:rsidP="00AD6EFC">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p,1</w:t>
            </w:r>
          </w:p>
        </w:tc>
        <w:tc>
          <w:tcPr>
            <w:tcW w:w="1559" w:type="dxa"/>
            <w:tcBorders>
              <w:top w:val="single" w:sz="4" w:space="0" w:color="auto"/>
              <w:left w:val="single" w:sz="4" w:space="0" w:color="auto"/>
              <w:bottom w:val="single" w:sz="4" w:space="0" w:color="auto"/>
              <w:right w:val="single" w:sz="4" w:space="0" w:color="auto"/>
            </w:tcBorders>
            <w:hideMark/>
          </w:tcPr>
          <w:p w14:paraId="72500447" w14:textId="2045C88A" w:rsidR="00B45CBE" w:rsidRDefault="00B45CBE" w:rsidP="00AD6EFC">
            <w:pPr>
              <w:pStyle w:val="ac"/>
              <w:spacing w:before="20" w:after="20"/>
              <w:rPr>
                <w:rFonts w:cs="Arial"/>
                <w:b/>
                <w:bCs/>
                <w:sz w:val="18"/>
                <w:szCs w:val="18"/>
                <w:lang w:val="de-DE"/>
              </w:rPr>
            </w:pPr>
            <w:r>
              <w:rPr>
                <w:rFonts w:cs="Arial"/>
                <w:b/>
                <w:bCs/>
                <w:sz w:val="18"/>
                <w:szCs w:val="18"/>
                <w:lang w:val="de-DE"/>
              </w:rPr>
              <w:t>3</w:t>
            </w:r>
            <w:r w:rsidR="001A5124">
              <w:rPr>
                <w:rFonts w:cs="Arial"/>
                <w:b/>
                <w:bCs/>
                <w:sz w:val="18"/>
                <w:szCs w:val="18"/>
                <w:lang w:val="de-DE"/>
              </w:rPr>
              <w:t>.3</w:t>
            </w:r>
          </w:p>
        </w:tc>
      </w:tr>
      <w:tr w:rsidR="00B45CBE" w14:paraId="2BFF6CEC" w14:textId="77777777" w:rsidTr="00AD6EFC">
        <w:tc>
          <w:tcPr>
            <w:tcW w:w="1838" w:type="dxa"/>
            <w:tcBorders>
              <w:top w:val="single" w:sz="4" w:space="0" w:color="auto"/>
              <w:left w:val="single" w:sz="4" w:space="0" w:color="auto"/>
              <w:bottom w:val="single" w:sz="4" w:space="0" w:color="auto"/>
              <w:right w:val="single" w:sz="4" w:space="0" w:color="auto"/>
            </w:tcBorders>
            <w:hideMark/>
          </w:tcPr>
          <w:p w14:paraId="436F32A5" w14:textId="77777777" w:rsidR="00B45CBE" w:rsidRDefault="00B45CBE" w:rsidP="00AD6EFC">
            <w:pPr>
              <w:pStyle w:val="ac"/>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p,2</w:t>
            </w:r>
          </w:p>
        </w:tc>
        <w:tc>
          <w:tcPr>
            <w:tcW w:w="2268" w:type="dxa"/>
            <w:tcBorders>
              <w:top w:val="single" w:sz="4" w:space="0" w:color="auto"/>
              <w:left w:val="single" w:sz="4" w:space="0" w:color="auto"/>
              <w:bottom w:val="single" w:sz="4" w:space="0" w:color="auto"/>
              <w:right w:val="single" w:sz="4" w:space="0" w:color="auto"/>
            </w:tcBorders>
            <w:hideMark/>
          </w:tcPr>
          <w:p w14:paraId="1BF6B7DE" w14:textId="6393CE42" w:rsidR="00B45CBE" w:rsidRDefault="001A5124" w:rsidP="00AD6EFC">
            <w:pPr>
              <w:pStyle w:val="ac"/>
              <w:spacing w:before="20" w:after="20"/>
              <w:rPr>
                <w:rFonts w:cs="Arial"/>
                <w:b/>
                <w:bCs/>
                <w:sz w:val="18"/>
                <w:szCs w:val="18"/>
                <w:lang w:val="de-DE" w:eastAsia="zh-CN"/>
              </w:rPr>
            </w:pPr>
            <w:r>
              <w:rPr>
                <w:rFonts w:cs="Arial" w:hint="eastAsia"/>
                <w:b/>
                <w:bCs/>
                <w:sz w:val="18"/>
                <w:szCs w:val="18"/>
                <w:lang w:val="de-DE" w:eastAsia="zh-CN"/>
              </w:rPr>
              <w:t>3</w:t>
            </w:r>
            <w:r>
              <w:rPr>
                <w:rFonts w:cs="Arial"/>
                <w:b/>
                <w:bCs/>
                <w:sz w:val="18"/>
                <w:szCs w:val="18"/>
                <w:lang w:val="de-DE" w:eastAsia="zh-CN"/>
              </w:rPr>
              <w:t>00e3</w:t>
            </w:r>
          </w:p>
        </w:tc>
        <w:tc>
          <w:tcPr>
            <w:tcW w:w="1985" w:type="dxa"/>
            <w:tcBorders>
              <w:top w:val="single" w:sz="4" w:space="0" w:color="auto"/>
              <w:left w:val="single" w:sz="4" w:space="0" w:color="auto"/>
              <w:bottom w:val="single" w:sz="4" w:space="0" w:color="auto"/>
              <w:right w:val="single" w:sz="4" w:space="0" w:color="auto"/>
            </w:tcBorders>
            <w:hideMark/>
          </w:tcPr>
          <w:p w14:paraId="62F8748C" w14:textId="77777777" w:rsidR="00B45CBE" w:rsidRDefault="00B45CBE" w:rsidP="00AD6EFC">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p,2</w:t>
            </w:r>
          </w:p>
        </w:tc>
        <w:tc>
          <w:tcPr>
            <w:tcW w:w="1559" w:type="dxa"/>
            <w:tcBorders>
              <w:top w:val="single" w:sz="4" w:space="0" w:color="auto"/>
              <w:left w:val="single" w:sz="4" w:space="0" w:color="auto"/>
              <w:bottom w:val="single" w:sz="4" w:space="0" w:color="auto"/>
              <w:right w:val="single" w:sz="4" w:space="0" w:color="auto"/>
            </w:tcBorders>
            <w:hideMark/>
          </w:tcPr>
          <w:p w14:paraId="709C01D6" w14:textId="0138B386" w:rsidR="00B45CBE" w:rsidRDefault="00B45CBE" w:rsidP="00AD6EFC">
            <w:pPr>
              <w:pStyle w:val="ac"/>
              <w:spacing w:before="20" w:after="20"/>
              <w:rPr>
                <w:rFonts w:cs="Arial"/>
                <w:b/>
                <w:bCs/>
                <w:sz w:val="18"/>
                <w:szCs w:val="18"/>
                <w:lang w:val="de-DE"/>
              </w:rPr>
            </w:pPr>
            <w:r>
              <w:rPr>
                <w:rFonts w:cs="Arial"/>
                <w:b/>
                <w:bCs/>
                <w:sz w:val="18"/>
                <w:szCs w:val="18"/>
                <w:lang w:val="de-DE"/>
              </w:rPr>
              <w:t>2</w:t>
            </w:r>
            <w:r w:rsidR="001A5124">
              <w:rPr>
                <w:rFonts w:cs="Arial"/>
                <w:b/>
                <w:bCs/>
                <w:sz w:val="18"/>
                <w:szCs w:val="18"/>
                <w:lang w:val="de-DE"/>
              </w:rPr>
              <w:t>.5</w:t>
            </w:r>
          </w:p>
        </w:tc>
      </w:tr>
      <w:tr w:rsidR="00B45CBE" w14:paraId="5678F83D" w14:textId="77777777" w:rsidTr="00AD6EFC">
        <w:tc>
          <w:tcPr>
            <w:tcW w:w="1838" w:type="dxa"/>
            <w:tcBorders>
              <w:top w:val="single" w:sz="4" w:space="0" w:color="auto"/>
              <w:left w:val="single" w:sz="4" w:space="0" w:color="auto"/>
              <w:bottom w:val="single" w:sz="4" w:space="0" w:color="auto"/>
              <w:right w:val="single" w:sz="4" w:space="0" w:color="auto"/>
            </w:tcBorders>
          </w:tcPr>
          <w:p w14:paraId="66D9FE66" w14:textId="4D62C91E" w:rsidR="00B45CBE" w:rsidRDefault="00B45CBE" w:rsidP="00AD6EFC">
            <w:pPr>
              <w:pStyle w:val="ac"/>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p,3</w:t>
            </w:r>
          </w:p>
        </w:tc>
        <w:tc>
          <w:tcPr>
            <w:tcW w:w="2268" w:type="dxa"/>
            <w:tcBorders>
              <w:top w:val="single" w:sz="4" w:space="0" w:color="auto"/>
              <w:left w:val="single" w:sz="4" w:space="0" w:color="auto"/>
              <w:bottom w:val="single" w:sz="4" w:space="0" w:color="auto"/>
              <w:right w:val="single" w:sz="4" w:space="0" w:color="auto"/>
            </w:tcBorders>
          </w:tcPr>
          <w:p w14:paraId="54017DA6" w14:textId="3B8FC31B" w:rsidR="00B45CBE" w:rsidRDefault="001A5124" w:rsidP="00AD6EFC">
            <w:pPr>
              <w:pStyle w:val="ac"/>
              <w:spacing w:before="20" w:after="20"/>
              <w:rPr>
                <w:rFonts w:cs="Arial"/>
                <w:b/>
                <w:bCs/>
                <w:sz w:val="18"/>
                <w:szCs w:val="18"/>
                <w:lang w:val="de-DE" w:eastAsia="zh-CN"/>
              </w:rPr>
            </w:pPr>
            <w:r>
              <w:rPr>
                <w:rFonts w:cs="Arial" w:hint="eastAsia"/>
                <w:b/>
                <w:bCs/>
                <w:sz w:val="18"/>
                <w:szCs w:val="18"/>
                <w:lang w:val="de-DE" w:eastAsia="zh-CN"/>
              </w:rPr>
              <w:t>1</w:t>
            </w:r>
            <w:r>
              <w:rPr>
                <w:rFonts w:cs="Arial"/>
                <w:b/>
                <w:bCs/>
                <w:sz w:val="18"/>
                <w:szCs w:val="18"/>
                <w:lang w:val="de-DE" w:eastAsia="zh-CN"/>
              </w:rPr>
              <w:t>8e6</w:t>
            </w:r>
          </w:p>
        </w:tc>
        <w:tc>
          <w:tcPr>
            <w:tcW w:w="1985" w:type="dxa"/>
            <w:tcBorders>
              <w:top w:val="single" w:sz="4" w:space="0" w:color="auto"/>
              <w:left w:val="single" w:sz="4" w:space="0" w:color="auto"/>
              <w:bottom w:val="single" w:sz="4" w:space="0" w:color="auto"/>
              <w:right w:val="single" w:sz="4" w:space="0" w:color="auto"/>
            </w:tcBorders>
          </w:tcPr>
          <w:p w14:paraId="583E270A" w14:textId="17F7C052" w:rsidR="00B45CBE" w:rsidRDefault="001A5124" w:rsidP="00AD6EFC">
            <w:pPr>
              <w:pStyle w:val="ac"/>
              <w:spacing w:before="20" w:after="20"/>
              <w:rPr>
                <w:rFonts w:cs="Arial"/>
                <w:b/>
                <w:bCs/>
                <w:i/>
                <w:sz w:val="18"/>
                <w:szCs w:val="18"/>
                <w:lang w:val="de-DE"/>
              </w:rPr>
            </w:pPr>
            <w:r>
              <w:rPr>
                <w:rFonts w:cs="Arial"/>
                <w:b/>
                <w:bCs/>
                <w:i/>
                <w:sz w:val="18"/>
                <w:szCs w:val="18"/>
                <w:lang w:val="de-DE"/>
              </w:rPr>
              <w:t>α</w:t>
            </w:r>
            <w:r>
              <w:rPr>
                <w:rFonts w:cs="Arial"/>
                <w:b/>
                <w:bCs/>
                <w:i/>
                <w:sz w:val="18"/>
                <w:szCs w:val="18"/>
                <w:vertAlign w:val="subscript"/>
                <w:lang w:val="de-DE"/>
              </w:rPr>
              <w:t>p,3</w:t>
            </w:r>
          </w:p>
        </w:tc>
        <w:tc>
          <w:tcPr>
            <w:tcW w:w="1559" w:type="dxa"/>
            <w:tcBorders>
              <w:top w:val="single" w:sz="4" w:space="0" w:color="auto"/>
              <w:left w:val="single" w:sz="4" w:space="0" w:color="auto"/>
              <w:bottom w:val="single" w:sz="4" w:space="0" w:color="auto"/>
              <w:right w:val="single" w:sz="4" w:space="0" w:color="auto"/>
            </w:tcBorders>
          </w:tcPr>
          <w:p w14:paraId="636C8D63" w14:textId="1699C655" w:rsidR="00B45CBE" w:rsidRDefault="001A5124" w:rsidP="00AD6EFC">
            <w:pPr>
              <w:pStyle w:val="ac"/>
              <w:spacing w:before="20" w:after="20"/>
              <w:rPr>
                <w:rFonts w:cs="Arial"/>
                <w:b/>
                <w:bCs/>
                <w:sz w:val="18"/>
                <w:szCs w:val="18"/>
                <w:lang w:val="de-DE" w:eastAsia="zh-CN"/>
              </w:rPr>
            </w:pPr>
            <w:r>
              <w:rPr>
                <w:rFonts w:cs="Arial" w:hint="eastAsia"/>
                <w:b/>
                <w:bCs/>
                <w:sz w:val="18"/>
                <w:szCs w:val="18"/>
                <w:lang w:val="de-DE" w:eastAsia="zh-CN"/>
              </w:rPr>
              <w:t>1</w:t>
            </w:r>
          </w:p>
        </w:tc>
      </w:tr>
    </w:tbl>
    <w:p w14:paraId="7D21D36D" w14:textId="77777777" w:rsidR="00174A69" w:rsidRPr="00C404B2" w:rsidRDefault="00174A69" w:rsidP="00ED30D0">
      <w:pPr>
        <w:pStyle w:val="1"/>
        <w:spacing w:after="240"/>
        <w:rPr>
          <w:rFonts w:eastAsia="宋体"/>
          <w:lang w:val="en-US" w:eastAsia="zh-CN"/>
        </w:rPr>
      </w:pPr>
      <w:r w:rsidRPr="00ED30D0">
        <w:rPr>
          <w:rFonts w:ascii="Times New Roman" w:eastAsia="宋体" w:hAnsi="Times New Roman"/>
          <w:lang w:eastAsia="zh-CN"/>
        </w:rPr>
        <w:t>Conclusion</w:t>
      </w:r>
    </w:p>
    <w:p w14:paraId="15B8F443" w14:textId="0E567614" w:rsidR="00174A69" w:rsidRDefault="00174A69" w:rsidP="00F7125E">
      <w:pPr>
        <w:jc w:val="both"/>
        <w:rPr>
          <w:b/>
          <w:i/>
          <w:lang w:val="en-US"/>
        </w:rPr>
      </w:pPr>
      <w:r w:rsidRPr="00086BFD">
        <w:t>In this contribution</w:t>
      </w:r>
      <w:r w:rsidR="00305C7E">
        <w:rPr>
          <w:rFonts w:hint="eastAsia"/>
        </w:rPr>
        <w:t>,</w:t>
      </w:r>
      <w:r w:rsidR="00305C7E">
        <w:t xml:space="preserve"> </w:t>
      </w:r>
      <w:r w:rsidRPr="00086BFD">
        <w:t xml:space="preserve">we </w:t>
      </w:r>
      <w:r w:rsidR="00305C7E">
        <w:t>conclude a merged</w:t>
      </w:r>
      <w:r>
        <w:t xml:space="preserve"> PN model </w:t>
      </w:r>
      <w:r w:rsidR="00305C7E">
        <w:t xml:space="preserve">according to </w:t>
      </w:r>
      <w:r w:rsidR="00E5145A">
        <w:t xml:space="preserve">existing PN </w:t>
      </w:r>
      <w:r w:rsidR="00E5145A">
        <w:rPr>
          <w:rFonts w:hint="eastAsia"/>
        </w:rPr>
        <w:t>mo</w:t>
      </w:r>
      <w:r w:rsidR="00E5145A">
        <w:t xml:space="preserve">dels </w:t>
      </w:r>
      <w:r>
        <w:t>for 52.6-71GHz</w:t>
      </w:r>
      <w:r w:rsidR="006E751F">
        <w:t xml:space="preserve"> and compare these PN models in EVM performance</w:t>
      </w:r>
      <w:r w:rsidR="00E5145A">
        <w:t>.</w:t>
      </w:r>
      <w:r w:rsidR="00E5145A" w:rsidRPr="00086BFD">
        <w:t xml:space="preserve"> </w:t>
      </w:r>
      <w:r w:rsidR="00CD78E4">
        <w:t>T</w:t>
      </w:r>
      <w:r w:rsidRPr="00086BFD">
        <w:t xml:space="preserve">he following </w:t>
      </w:r>
      <w:r>
        <w:t xml:space="preserve">observations and </w:t>
      </w:r>
      <w:r w:rsidRPr="00086BFD">
        <w:t>proposal</w:t>
      </w:r>
      <w:r>
        <w:rPr>
          <w:rFonts w:hint="eastAsia"/>
        </w:rPr>
        <w:t>s</w:t>
      </w:r>
      <w:r w:rsidR="00CD78E4">
        <w:t xml:space="preserve"> are made</w:t>
      </w:r>
      <w:r w:rsidRPr="00086BFD">
        <w:t>:</w:t>
      </w:r>
      <w:r w:rsidRPr="00671A68">
        <w:rPr>
          <w:rFonts w:hint="eastAsia"/>
          <w:b/>
          <w:i/>
          <w:lang w:val="en-US"/>
        </w:rPr>
        <w:t xml:space="preserve"> </w:t>
      </w:r>
    </w:p>
    <w:p w14:paraId="0924FA5A" w14:textId="77777777" w:rsidR="002A7536" w:rsidRPr="002A7536" w:rsidRDefault="002A7536" w:rsidP="00F7125E">
      <w:pPr>
        <w:jc w:val="both"/>
        <w:rPr>
          <w:b/>
          <w:i/>
        </w:rPr>
      </w:pPr>
      <w:r w:rsidRPr="002A7536">
        <w:rPr>
          <w:b/>
          <w:i/>
        </w:rPr>
        <w:t>Observation 1: There is not much difference on EVM for different SCS in BS side.</w:t>
      </w:r>
    </w:p>
    <w:p w14:paraId="095421F6" w14:textId="496479B1" w:rsidR="002A7536" w:rsidRDefault="002A7536" w:rsidP="00F7125E">
      <w:pPr>
        <w:jc w:val="both"/>
      </w:pPr>
      <w:r w:rsidRPr="002A7536">
        <w:rPr>
          <w:b/>
          <w:i/>
        </w:rPr>
        <w:t>Observation 2: There is limited impact on EVM for different channel bandwidths in BS side.</w:t>
      </w:r>
    </w:p>
    <w:p w14:paraId="4462E8A3" w14:textId="77777777" w:rsidR="001344F1" w:rsidRPr="001344F1" w:rsidRDefault="001344F1" w:rsidP="00F7125E">
      <w:pPr>
        <w:jc w:val="both"/>
        <w:rPr>
          <w:b/>
          <w:i/>
        </w:rPr>
      </w:pPr>
      <w:r w:rsidRPr="001344F1">
        <w:rPr>
          <w:b/>
          <w:i/>
        </w:rPr>
        <w:t>Observation 3: There is no much difference on EVM between R4-2014976 and 38.803 Ex-2.</w:t>
      </w:r>
    </w:p>
    <w:p w14:paraId="467EBAE0" w14:textId="77777777" w:rsidR="001344F1" w:rsidRDefault="001344F1" w:rsidP="00F7125E">
      <w:pPr>
        <w:jc w:val="both"/>
        <w:rPr>
          <w:b/>
          <w:i/>
        </w:rPr>
      </w:pPr>
      <w:r w:rsidRPr="001344F1">
        <w:rPr>
          <w:b/>
          <w:i/>
        </w:rPr>
        <w:t>Proposal 1: Reuse the 38.803 Ex-2 PN model in BS side for 52.6-71GHz.</w:t>
      </w:r>
    </w:p>
    <w:p w14:paraId="242271DF" w14:textId="16CCB66A" w:rsidR="001344F1" w:rsidRPr="001344F1" w:rsidRDefault="001344F1" w:rsidP="00F7125E">
      <w:pPr>
        <w:jc w:val="both"/>
        <w:rPr>
          <w:b/>
          <w:i/>
        </w:rPr>
      </w:pPr>
      <w:r w:rsidRPr="001344F1">
        <w:rPr>
          <w:b/>
          <w:i/>
        </w:rPr>
        <w:t>Observation 4: Fundamentally, there is not much difference on EVM for UE PN models from R4-2014976 and R4-2016533.</w:t>
      </w:r>
    </w:p>
    <w:p w14:paraId="1082F7AD" w14:textId="65EA177C" w:rsidR="001344F1" w:rsidRDefault="001344F1" w:rsidP="00F7125E">
      <w:pPr>
        <w:jc w:val="both"/>
        <w:rPr>
          <w:b/>
          <w:i/>
        </w:rPr>
      </w:pPr>
      <w:r w:rsidRPr="001344F1">
        <w:rPr>
          <w:b/>
          <w:i/>
        </w:rPr>
        <w:t>Observation 5: There is substantial difference on EVM for UE PN models from 38.803 Ex-2 and the others.</w:t>
      </w:r>
    </w:p>
    <w:p w14:paraId="6093D007" w14:textId="5800DF9B" w:rsidR="001344F1" w:rsidRDefault="001344F1" w:rsidP="00F7125E">
      <w:pPr>
        <w:jc w:val="both"/>
        <w:rPr>
          <w:b/>
          <w:i/>
        </w:rPr>
      </w:pPr>
      <w:r w:rsidRPr="001344F1">
        <w:rPr>
          <w:b/>
          <w:i/>
        </w:rPr>
        <w:t>Observation 6: The EVM of the new proposal is better than the other three models in UE side.</w:t>
      </w:r>
    </w:p>
    <w:p w14:paraId="4DDD20BE" w14:textId="0705CD16" w:rsidR="002F0DC3" w:rsidRDefault="00BF50E1">
      <w:pPr>
        <w:jc w:val="both"/>
        <w:rPr>
          <w:b/>
          <w:bCs/>
          <w:i/>
          <w:iCs/>
        </w:rPr>
      </w:pPr>
      <w:r>
        <w:rPr>
          <w:b/>
          <w:bCs/>
          <w:i/>
          <w:iCs/>
        </w:rPr>
        <w:t xml:space="preserve">Observation 7: </w:t>
      </w:r>
      <w:r w:rsidR="002F0DC3" w:rsidRPr="002F0DC3">
        <w:rPr>
          <w:b/>
          <w:bCs/>
          <w:i/>
          <w:iCs/>
        </w:rPr>
        <w:t>Overall, the BLER performance for the new proposal is better than the other three models.</w:t>
      </w:r>
    </w:p>
    <w:p w14:paraId="2D19C218" w14:textId="125E569B" w:rsidR="005932DE" w:rsidRDefault="005932DE" w:rsidP="00F7125E">
      <w:pPr>
        <w:jc w:val="both"/>
        <w:rPr>
          <w:b/>
          <w:bCs/>
          <w:i/>
          <w:iCs/>
        </w:rPr>
      </w:pPr>
      <w:r w:rsidRPr="00C2560B">
        <w:rPr>
          <w:b/>
          <w:bCs/>
          <w:i/>
          <w:iCs/>
        </w:rPr>
        <w:lastRenderedPageBreak/>
        <w:t xml:space="preserve">Proposal </w:t>
      </w:r>
      <w:r>
        <w:rPr>
          <w:b/>
          <w:bCs/>
          <w:i/>
          <w:iCs/>
        </w:rPr>
        <w:t>2</w:t>
      </w:r>
      <w:r w:rsidRPr="00C2560B">
        <w:rPr>
          <w:b/>
          <w:bCs/>
          <w:i/>
          <w:iCs/>
        </w:rPr>
        <w:t>:</w:t>
      </w:r>
      <w:r>
        <w:rPr>
          <w:b/>
          <w:bCs/>
          <w:i/>
          <w:iCs/>
        </w:rPr>
        <w:t xml:space="preserve"> For 52.6-71GHz, c</w:t>
      </w:r>
      <w:r>
        <w:rPr>
          <w:rFonts w:hint="eastAsia"/>
          <w:b/>
          <w:bCs/>
          <w:i/>
          <w:iCs/>
        </w:rPr>
        <w:t>onsider</w:t>
      </w:r>
      <w:r>
        <w:rPr>
          <w:b/>
          <w:bCs/>
          <w:i/>
          <w:iCs/>
        </w:rPr>
        <w:t xml:space="preserve"> </w:t>
      </w:r>
      <w:r>
        <w:rPr>
          <w:rFonts w:hint="eastAsia"/>
          <w:b/>
          <w:bCs/>
          <w:i/>
          <w:iCs/>
        </w:rPr>
        <w:t>taking</w:t>
      </w:r>
      <w:r>
        <w:rPr>
          <w:b/>
          <w:bCs/>
          <w:i/>
          <w:iCs/>
        </w:rPr>
        <w:t xml:space="preserve"> </w:t>
      </w:r>
      <w:r>
        <w:rPr>
          <w:rFonts w:hint="eastAsia"/>
          <w:b/>
          <w:bCs/>
          <w:i/>
          <w:iCs/>
        </w:rPr>
        <w:t>multiple</w:t>
      </w:r>
      <w:r>
        <w:rPr>
          <w:b/>
          <w:bCs/>
          <w:i/>
          <w:iCs/>
        </w:rPr>
        <w:t xml:space="preserve"> </w:t>
      </w:r>
      <w:r>
        <w:rPr>
          <w:rFonts w:hint="eastAsia"/>
          <w:b/>
          <w:bCs/>
          <w:i/>
          <w:iCs/>
        </w:rPr>
        <w:t>zero</w:t>
      </w:r>
      <w:r>
        <w:rPr>
          <w:b/>
          <w:bCs/>
          <w:i/>
          <w:iCs/>
        </w:rPr>
        <w:t>/pole PN model in UE side and the parameters are assumed as in below table:</w:t>
      </w:r>
    </w:p>
    <w:tbl>
      <w:tblPr>
        <w:tblStyle w:val="ab"/>
        <w:tblW w:w="0" w:type="auto"/>
        <w:tblInd w:w="1165" w:type="dxa"/>
        <w:tblLook w:val="04A0" w:firstRow="1" w:lastRow="0" w:firstColumn="1" w:lastColumn="0" w:noHBand="0" w:noVBand="1"/>
      </w:tblPr>
      <w:tblGrid>
        <w:gridCol w:w="1838"/>
        <w:gridCol w:w="2268"/>
        <w:gridCol w:w="1985"/>
        <w:gridCol w:w="1559"/>
      </w:tblGrid>
      <w:tr w:rsidR="001442A8" w14:paraId="435A15C2" w14:textId="77777777" w:rsidTr="00F27A4A">
        <w:tc>
          <w:tcPr>
            <w:tcW w:w="1838" w:type="dxa"/>
            <w:tcBorders>
              <w:top w:val="single" w:sz="4" w:space="0" w:color="auto"/>
              <w:left w:val="single" w:sz="4" w:space="0" w:color="auto"/>
              <w:bottom w:val="single" w:sz="4" w:space="0" w:color="auto"/>
              <w:right w:val="single" w:sz="4" w:space="0" w:color="auto"/>
            </w:tcBorders>
            <w:hideMark/>
          </w:tcPr>
          <w:p w14:paraId="4797EC32" w14:textId="77777777" w:rsidR="001442A8" w:rsidRDefault="001442A8" w:rsidP="00F27A4A">
            <w:pPr>
              <w:pStyle w:val="ac"/>
              <w:spacing w:before="20" w:after="20"/>
              <w:rPr>
                <w:rFonts w:eastAsiaTheme="minorHAnsi" w:cs="Arial"/>
                <w:b/>
                <w:bCs/>
                <w:sz w:val="18"/>
                <w:szCs w:val="18"/>
                <w:lang w:val="de-DE"/>
              </w:rPr>
            </w:pPr>
            <w:r>
              <w:rPr>
                <w:rFonts w:cs="Arial"/>
                <w:b/>
                <w:bCs/>
                <w:sz w:val="18"/>
                <w:szCs w:val="18"/>
                <w:lang w:val="de-DE"/>
              </w:rPr>
              <w:t>Parameter</w:t>
            </w:r>
          </w:p>
        </w:tc>
        <w:tc>
          <w:tcPr>
            <w:tcW w:w="2268" w:type="dxa"/>
            <w:tcBorders>
              <w:top w:val="single" w:sz="4" w:space="0" w:color="auto"/>
              <w:left w:val="single" w:sz="4" w:space="0" w:color="auto"/>
              <w:bottom w:val="single" w:sz="4" w:space="0" w:color="auto"/>
              <w:right w:val="single" w:sz="4" w:space="0" w:color="auto"/>
            </w:tcBorders>
            <w:hideMark/>
          </w:tcPr>
          <w:p w14:paraId="2A4D077E" w14:textId="77777777" w:rsidR="001442A8" w:rsidRDefault="001442A8" w:rsidP="00F27A4A">
            <w:pPr>
              <w:pStyle w:val="ac"/>
              <w:spacing w:before="20" w:after="20"/>
              <w:rPr>
                <w:rFonts w:cs="Arial"/>
                <w:b/>
                <w:bCs/>
                <w:sz w:val="18"/>
                <w:szCs w:val="18"/>
                <w:lang w:val="de-DE"/>
              </w:rPr>
            </w:pPr>
            <w:r>
              <w:rPr>
                <w:rFonts w:cs="Arial"/>
                <w:b/>
                <w:bCs/>
                <w:sz w:val="18"/>
                <w:szCs w:val="18"/>
                <w:lang w:val="de-DE"/>
              </w:rPr>
              <w:t>Value/expression</w:t>
            </w:r>
          </w:p>
        </w:tc>
        <w:tc>
          <w:tcPr>
            <w:tcW w:w="1985" w:type="dxa"/>
            <w:tcBorders>
              <w:top w:val="single" w:sz="4" w:space="0" w:color="auto"/>
              <w:left w:val="single" w:sz="4" w:space="0" w:color="auto"/>
              <w:bottom w:val="single" w:sz="4" w:space="0" w:color="auto"/>
              <w:right w:val="single" w:sz="4" w:space="0" w:color="auto"/>
            </w:tcBorders>
            <w:hideMark/>
          </w:tcPr>
          <w:p w14:paraId="682531A1" w14:textId="77777777" w:rsidR="001442A8" w:rsidRDefault="001442A8" w:rsidP="00F27A4A">
            <w:pPr>
              <w:pStyle w:val="ac"/>
              <w:spacing w:before="20" w:after="20"/>
              <w:rPr>
                <w:rFonts w:cs="Arial"/>
                <w:b/>
                <w:bCs/>
                <w:sz w:val="18"/>
                <w:szCs w:val="18"/>
                <w:lang w:val="de-DE"/>
              </w:rPr>
            </w:pPr>
            <w:r>
              <w:rPr>
                <w:rFonts w:cs="Arial"/>
                <w:b/>
                <w:bCs/>
                <w:sz w:val="18"/>
                <w:szCs w:val="18"/>
                <w:lang w:val="de-DE"/>
              </w:rPr>
              <w:t>Parameter</w:t>
            </w:r>
          </w:p>
        </w:tc>
        <w:tc>
          <w:tcPr>
            <w:tcW w:w="1559" w:type="dxa"/>
            <w:tcBorders>
              <w:top w:val="single" w:sz="4" w:space="0" w:color="auto"/>
              <w:left w:val="single" w:sz="4" w:space="0" w:color="auto"/>
              <w:bottom w:val="single" w:sz="4" w:space="0" w:color="auto"/>
              <w:right w:val="single" w:sz="4" w:space="0" w:color="auto"/>
            </w:tcBorders>
            <w:hideMark/>
          </w:tcPr>
          <w:p w14:paraId="75EDEAEA" w14:textId="77777777" w:rsidR="001442A8" w:rsidRDefault="001442A8" w:rsidP="00F27A4A">
            <w:pPr>
              <w:pStyle w:val="ac"/>
              <w:spacing w:before="20" w:after="20"/>
              <w:rPr>
                <w:rFonts w:cs="Arial"/>
                <w:b/>
                <w:bCs/>
                <w:sz w:val="18"/>
                <w:szCs w:val="18"/>
                <w:lang w:val="de-DE"/>
              </w:rPr>
            </w:pPr>
            <w:r>
              <w:rPr>
                <w:rFonts w:cs="Arial"/>
                <w:b/>
                <w:bCs/>
                <w:sz w:val="18"/>
                <w:szCs w:val="18"/>
                <w:lang w:val="de-DE"/>
              </w:rPr>
              <w:t>Value</w:t>
            </w:r>
          </w:p>
        </w:tc>
      </w:tr>
      <w:tr w:rsidR="001442A8" w14:paraId="46C5202F" w14:textId="77777777" w:rsidTr="00F27A4A">
        <w:tc>
          <w:tcPr>
            <w:tcW w:w="1838" w:type="dxa"/>
            <w:tcBorders>
              <w:top w:val="single" w:sz="4" w:space="0" w:color="auto"/>
              <w:left w:val="single" w:sz="4" w:space="0" w:color="auto"/>
              <w:bottom w:val="single" w:sz="4" w:space="0" w:color="auto"/>
              <w:right w:val="single" w:sz="4" w:space="0" w:color="auto"/>
            </w:tcBorders>
            <w:hideMark/>
          </w:tcPr>
          <w:p w14:paraId="72018BF7" w14:textId="77777777" w:rsidR="001442A8" w:rsidRDefault="001442A8" w:rsidP="00F27A4A">
            <w:pPr>
              <w:pStyle w:val="ac"/>
              <w:spacing w:before="20" w:after="20"/>
              <w:rPr>
                <w:rFonts w:cs="Arial"/>
                <w:b/>
                <w:bCs/>
                <w:i/>
                <w:sz w:val="18"/>
                <w:szCs w:val="18"/>
                <w:lang w:val="de-DE"/>
              </w:rPr>
            </w:pPr>
            <w:r>
              <w:rPr>
                <w:rFonts w:cs="Arial"/>
                <w:b/>
                <w:bCs/>
                <w:i/>
                <w:sz w:val="18"/>
                <w:szCs w:val="18"/>
                <w:lang w:val="de-DE"/>
              </w:rPr>
              <w:t>PSD0</w:t>
            </w:r>
          </w:p>
        </w:tc>
        <w:tc>
          <w:tcPr>
            <w:tcW w:w="2268" w:type="dxa"/>
            <w:tcBorders>
              <w:top w:val="single" w:sz="4" w:space="0" w:color="auto"/>
              <w:left w:val="single" w:sz="4" w:space="0" w:color="auto"/>
              <w:bottom w:val="single" w:sz="4" w:space="0" w:color="auto"/>
              <w:right w:val="single" w:sz="4" w:space="0" w:color="auto"/>
            </w:tcBorders>
            <w:hideMark/>
          </w:tcPr>
          <w:p w14:paraId="4063706D" w14:textId="77777777" w:rsidR="001442A8" w:rsidRDefault="001442A8" w:rsidP="00F27A4A">
            <w:pPr>
              <w:pStyle w:val="ac"/>
              <w:spacing w:before="20" w:after="20"/>
              <w:rPr>
                <w:rFonts w:cs="Arial"/>
                <w:b/>
                <w:bCs/>
                <w:sz w:val="18"/>
                <w:szCs w:val="18"/>
                <w:lang w:val="de-DE" w:eastAsia="zh-CN"/>
              </w:rPr>
            </w:pPr>
            <w:r>
              <w:rPr>
                <w:rFonts w:cs="Arial" w:hint="eastAsia"/>
                <w:b/>
                <w:bCs/>
                <w:sz w:val="18"/>
                <w:szCs w:val="18"/>
                <w:lang w:val="de-DE" w:eastAsia="zh-CN"/>
              </w:rPr>
              <w:t>3</w:t>
            </w:r>
            <w:r>
              <w:rPr>
                <w:rFonts w:cs="Arial"/>
                <w:b/>
                <w:bCs/>
                <w:sz w:val="18"/>
                <w:szCs w:val="18"/>
                <w:lang w:val="de-DE" w:eastAsia="zh-CN"/>
              </w:rPr>
              <w:t>8.15</w:t>
            </w:r>
          </w:p>
        </w:tc>
        <w:tc>
          <w:tcPr>
            <w:tcW w:w="1985" w:type="dxa"/>
            <w:tcBorders>
              <w:top w:val="single" w:sz="4" w:space="0" w:color="auto"/>
              <w:left w:val="single" w:sz="4" w:space="0" w:color="auto"/>
              <w:bottom w:val="single" w:sz="4" w:space="0" w:color="auto"/>
              <w:right w:val="single" w:sz="4" w:space="0" w:color="auto"/>
            </w:tcBorders>
            <w:hideMark/>
          </w:tcPr>
          <w:p w14:paraId="41DCDC71" w14:textId="77777777" w:rsidR="001442A8" w:rsidRDefault="001442A8" w:rsidP="00F27A4A">
            <w:pPr>
              <w:pStyle w:val="ac"/>
              <w:spacing w:before="20" w:after="20"/>
              <w:rPr>
                <w:rFonts w:cs="Arial"/>
                <w:b/>
                <w:bCs/>
                <w:sz w:val="18"/>
                <w:szCs w:val="18"/>
                <w:lang w:val="de-DE"/>
              </w:rPr>
            </w:pPr>
            <w:r>
              <w:rPr>
                <w:rFonts w:cs="Arial"/>
                <w:b/>
                <w:bCs/>
                <w:i/>
                <w:sz w:val="18"/>
                <w:szCs w:val="18"/>
                <w:lang w:val="de-DE"/>
              </w:rPr>
              <w:br/>
            </w:r>
          </w:p>
        </w:tc>
        <w:tc>
          <w:tcPr>
            <w:tcW w:w="1559" w:type="dxa"/>
            <w:tcBorders>
              <w:top w:val="single" w:sz="4" w:space="0" w:color="auto"/>
              <w:left w:val="single" w:sz="4" w:space="0" w:color="auto"/>
              <w:bottom w:val="single" w:sz="4" w:space="0" w:color="auto"/>
              <w:right w:val="single" w:sz="4" w:space="0" w:color="auto"/>
            </w:tcBorders>
          </w:tcPr>
          <w:p w14:paraId="5101A288" w14:textId="77777777" w:rsidR="001442A8" w:rsidRDefault="001442A8" w:rsidP="00F27A4A">
            <w:pPr>
              <w:pStyle w:val="ac"/>
              <w:spacing w:before="20" w:after="20"/>
              <w:rPr>
                <w:rFonts w:cs="Arial"/>
                <w:b/>
                <w:bCs/>
                <w:sz w:val="18"/>
                <w:szCs w:val="18"/>
                <w:lang w:val="de-DE"/>
              </w:rPr>
            </w:pPr>
          </w:p>
        </w:tc>
      </w:tr>
      <w:tr w:rsidR="001442A8" w14:paraId="578F0CAB" w14:textId="77777777" w:rsidTr="00F27A4A">
        <w:tc>
          <w:tcPr>
            <w:tcW w:w="1838" w:type="dxa"/>
            <w:tcBorders>
              <w:top w:val="single" w:sz="4" w:space="0" w:color="auto"/>
              <w:left w:val="single" w:sz="4" w:space="0" w:color="auto"/>
              <w:bottom w:val="single" w:sz="4" w:space="0" w:color="auto"/>
              <w:right w:val="single" w:sz="4" w:space="0" w:color="auto"/>
            </w:tcBorders>
            <w:hideMark/>
          </w:tcPr>
          <w:p w14:paraId="137090AE" w14:textId="77777777" w:rsidR="001442A8" w:rsidRDefault="001442A8" w:rsidP="00F27A4A">
            <w:pPr>
              <w:pStyle w:val="ac"/>
              <w:spacing w:before="20" w:after="20"/>
              <w:rPr>
                <w:rFonts w:eastAsiaTheme="minorHAnsi" w:cs="Arial"/>
                <w:b/>
                <w:bCs/>
                <w:i/>
                <w:sz w:val="18"/>
                <w:szCs w:val="18"/>
                <w:vertAlign w:val="subscript"/>
                <w:lang w:val="de-DE"/>
              </w:rPr>
            </w:pPr>
            <w:r>
              <w:rPr>
                <w:rFonts w:cs="Arial"/>
                <w:b/>
                <w:bCs/>
                <w:i/>
                <w:sz w:val="18"/>
                <w:szCs w:val="18"/>
                <w:lang w:val="de-DE"/>
              </w:rPr>
              <w:t>f</w:t>
            </w:r>
            <w:r>
              <w:rPr>
                <w:rFonts w:cs="Arial"/>
                <w:b/>
                <w:bCs/>
                <w:i/>
                <w:sz w:val="18"/>
                <w:szCs w:val="18"/>
                <w:vertAlign w:val="subscript"/>
                <w:lang w:val="de-DE"/>
              </w:rPr>
              <w:t>z,1</w:t>
            </w:r>
          </w:p>
        </w:tc>
        <w:tc>
          <w:tcPr>
            <w:tcW w:w="2268" w:type="dxa"/>
            <w:tcBorders>
              <w:top w:val="single" w:sz="4" w:space="0" w:color="auto"/>
              <w:left w:val="single" w:sz="4" w:space="0" w:color="auto"/>
              <w:bottom w:val="single" w:sz="4" w:space="0" w:color="auto"/>
              <w:right w:val="single" w:sz="4" w:space="0" w:color="auto"/>
            </w:tcBorders>
            <w:hideMark/>
          </w:tcPr>
          <w:p w14:paraId="606B2260" w14:textId="77777777" w:rsidR="001442A8" w:rsidRDefault="001442A8" w:rsidP="00F27A4A">
            <w:pPr>
              <w:pStyle w:val="ac"/>
              <w:spacing w:before="20" w:after="20"/>
              <w:rPr>
                <w:rFonts w:cs="Arial"/>
                <w:b/>
                <w:bCs/>
                <w:sz w:val="18"/>
                <w:szCs w:val="18"/>
                <w:lang w:val="de-DE"/>
              </w:rPr>
            </w:pPr>
            <w:r>
              <w:rPr>
                <w:rFonts w:cs="Arial"/>
                <w:b/>
                <w:bCs/>
                <w:sz w:val="18"/>
                <w:szCs w:val="18"/>
                <w:lang w:val="de-DE"/>
              </w:rPr>
              <w:t>3e3</w:t>
            </w:r>
          </w:p>
        </w:tc>
        <w:tc>
          <w:tcPr>
            <w:tcW w:w="1985" w:type="dxa"/>
            <w:tcBorders>
              <w:top w:val="single" w:sz="4" w:space="0" w:color="auto"/>
              <w:left w:val="single" w:sz="4" w:space="0" w:color="auto"/>
              <w:bottom w:val="single" w:sz="4" w:space="0" w:color="auto"/>
              <w:right w:val="single" w:sz="4" w:space="0" w:color="auto"/>
            </w:tcBorders>
            <w:hideMark/>
          </w:tcPr>
          <w:p w14:paraId="09129B70" w14:textId="77777777" w:rsidR="001442A8" w:rsidRDefault="001442A8" w:rsidP="00F27A4A">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z,1</w:t>
            </w:r>
          </w:p>
        </w:tc>
        <w:tc>
          <w:tcPr>
            <w:tcW w:w="1559" w:type="dxa"/>
            <w:tcBorders>
              <w:top w:val="single" w:sz="4" w:space="0" w:color="auto"/>
              <w:left w:val="single" w:sz="4" w:space="0" w:color="auto"/>
              <w:bottom w:val="single" w:sz="4" w:space="0" w:color="auto"/>
              <w:right w:val="single" w:sz="4" w:space="0" w:color="auto"/>
            </w:tcBorders>
            <w:hideMark/>
          </w:tcPr>
          <w:p w14:paraId="29E1D402" w14:textId="77777777" w:rsidR="001442A8" w:rsidRDefault="001442A8" w:rsidP="00F27A4A">
            <w:pPr>
              <w:pStyle w:val="ac"/>
              <w:spacing w:before="20" w:after="20"/>
              <w:rPr>
                <w:rFonts w:cs="Arial"/>
                <w:b/>
                <w:bCs/>
                <w:sz w:val="18"/>
                <w:szCs w:val="18"/>
                <w:lang w:val="de-DE"/>
              </w:rPr>
            </w:pPr>
            <w:r>
              <w:rPr>
                <w:rFonts w:cs="Arial"/>
                <w:b/>
                <w:bCs/>
                <w:sz w:val="18"/>
                <w:szCs w:val="18"/>
                <w:lang w:val="de-DE"/>
              </w:rPr>
              <w:t>2.5</w:t>
            </w:r>
          </w:p>
        </w:tc>
      </w:tr>
      <w:tr w:rsidR="001442A8" w14:paraId="78577171" w14:textId="77777777" w:rsidTr="00F27A4A">
        <w:tc>
          <w:tcPr>
            <w:tcW w:w="1838" w:type="dxa"/>
            <w:tcBorders>
              <w:top w:val="single" w:sz="4" w:space="0" w:color="auto"/>
              <w:left w:val="single" w:sz="4" w:space="0" w:color="auto"/>
              <w:bottom w:val="single" w:sz="4" w:space="0" w:color="auto"/>
              <w:right w:val="single" w:sz="4" w:space="0" w:color="auto"/>
            </w:tcBorders>
            <w:hideMark/>
          </w:tcPr>
          <w:p w14:paraId="25E5E1F3" w14:textId="77777777" w:rsidR="001442A8" w:rsidRDefault="001442A8" w:rsidP="00F27A4A">
            <w:pPr>
              <w:pStyle w:val="ac"/>
              <w:spacing w:before="20" w:after="20"/>
              <w:rPr>
                <w:rFonts w:cs="Arial"/>
                <w:b/>
                <w:bCs/>
                <w:sz w:val="18"/>
                <w:szCs w:val="18"/>
                <w:lang w:val="de-DE"/>
              </w:rPr>
            </w:pPr>
            <w:r>
              <w:rPr>
                <w:rFonts w:cs="Arial"/>
                <w:b/>
                <w:bCs/>
                <w:i/>
                <w:sz w:val="18"/>
                <w:szCs w:val="18"/>
                <w:lang w:val="de-DE"/>
              </w:rPr>
              <w:t>f</w:t>
            </w:r>
            <w:r>
              <w:rPr>
                <w:rFonts w:cs="Arial"/>
                <w:b/>
                <w:bCs/>
                <w:i/>
                <w:sz w:val="18"/>
                <w:szCs w:val="18"/>
                <w:vertAlign w:val="subscript"/>
                <w:lang w:val="de-DE"/>
              </w:rPr>
              <w:t>z,2</w:t>
            </w:r>
          </w:p>
        </w:tc>
        <w:tc>
          <w:tcPr>
            <w:tcW w:w="2268" w:type="dxa"/>
            <w:tcBorders>
              <w:top w:val="single" w:sz="4" w:space="0" w:color="auto"/>
              <w:left w:val="single" w:sz="4" w:space="0" w:color="auto"/>
              <w:bottom w:val="single" w:sz="4" w:space="0" w:color="auto"/>
              <w:right w:val="single" w:sz="4" w:space="0" w:color="auto"/>
            </w:tcBorders>
            <w:hideMark/>
          </w:tcPr>
          <w:p w14:paraId="7F19FB58" w14:textId="77777777" w:rsidR="001442A8" w:rsidRDefault="001442A8" w:rsidP="00F27A4A">
            <w:pPr>
              <w:pStyle w:val="ac"/>
              <w:spacing w:before="20" w:after="20"/>
              <w:rPr>
                <w:rFonts w:cs="Arial"/>
                <w:b/>
                <w:bCs/>
                <w:sz w:val="18"/>
                <w:szCs w:val="18"/>
                <w:lang w:val="de-DE"/>
              </w:rPr>
            </w:pPr>
            <w:r>
              <w:rPr>
                <w:rFonts w:cs="Arial"/>
                <w:b/>
                <w:bCs/>
                <w:sz w:val="18"/>
                <w:szCs w:val="18"/>
                <w:lang w:val="de-DE"/>
              </w:rPr>
              <w:t>100e3</w:t>
            </w:r>
          </w:p>
        </w:tc>
        <w:tc>
          <w:tcPr>
            <w:tcW w:w="1985" w:type="dxa"/>
            <w:tcBorders>
              <w:top w:val="single" w:sz="4" w:space="0" w:color="auto"/>
              <w:left w:val="single" w:sz="4" w:space="0" w:color="auto"/>
              <w:bottom w:val="single" w:sz="4" w:space="0" w:color="auto"/>
              <w:right w:val="single" w:sz="4" w:space="0" w:color="auto"/>
            </w:tcBorders>
            <w:hideMark/>
          </w:tcPr>
          <w:p w14:paraId="22CC5788" w14:textId="77777777" w:rsidR="001442A8" w:rsidRDefault="001442A8" w:rsidP="00F27A4A">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z,2</w:t>
            </w:r>
          </w:p>
        </w:tc>
        <w:tc>
          <w:tcPr>
            <w:tcW w:w="1559" w:type="dxa"/>
            <w:tcBorders>
              <w:top w:val="single" w:sz="4" w:space="0" w:color="auto"/>
              <w:left w:val="single" w:sz="4" w:space="0" w:color="auto"/>
              <w:bottom w:val="single" w:sz="4" w:space="0" w:color="auto"/>
              <w:right w:val="single" w:sz="4" w:space="0" w:color="auto"/>
            </w:tcBorders>
            <w:hideMark/>
          </w:tcPr>
          <w:p w14:paraId="1446B9ED" w14:textId="77777777" w:rsidR="001442A8" w:rsidRDefault="001442A8" w:rsidP="00F27A4A">
            <w:pPr>
              <w:pStyle w:val="ac"/>
              <w:spacing w:before="20" w:after="20"/>
              <w:rPr>
                <w:rFonts w:cs="Arial"/>
                <w:b/>
                <w:bCs/>
                <w:sz w:val="18"/>
                <w:szCs w:val="18"/>
                <w:lang w:val="de-DE"/>
              </w:rPr>
            </w:pPr>
            <w:r>
              <w:rPr>
                <w:rFonts w:cs="Arial"/>
                <w:b/>
                <w:bCs/>
                <w:sz w:val="18"/>
                <w:szCs w:val="18"/>
                <w:lang w:val="de-DE"/>
              </w:rPr>
              <w:t>2</w:t>
            </w:r>
          </w:p>
        </w:tc>
      </w:tr>
      <w:tr w:rsidR="001442A8" w14:paraId="7E34BA36" w14:textId="77777777" w:rsidTr="00F27A4A">
        <w:tc>
          <w:tcPr>
            <w:tcW w:w="1838" w:type="dxa"/>
            <w:tcBorders>
              <w:top w:val="single" w:sz="4" w:space="0" w:color="auto"/>
              <w:left w:val="single" w:sz="4" w:space="0" w:color="auto"/>
              <w:bottom w:val="single" w:sz="4" w:space="0" w:color="auto"/>
              <w:right w:val="single" w:sz="4" w:space="0" w:color="auto"/>
            </w:tcBorders>
            <w:hideMark/>
          </w:tcPr>
          <w:p w14:paraId="4DA7ECAB" w14:textId="77777777" w:rsidR="001442A8" w:rsidRDefault="001442A8" w:rsidP="00F27A4A">
            <w:pPr>
              <w:pStyle w:val="ac"/>
              <w:spacing w:before="20" w:after="20"/>
              <w:rPr>
                <w:rFonts w:cs="Arial"/>
                <w:b/>
                <w:bCs/>
                <w:sz w:val="18"/>
                <w:szCs w:val="18"/>
                <w:lang w:val="de-DE"/>
              </w:rPr>
            </w:pPr>
            <w:r>
              <w:rPr>
                <w:rFonts w:cs="Arial"/>
                <w:b/>
                <w:bCs/>
                <w:i/>
                <w:sz w:val="18"/>
                <w:szCs w:val="18"/>
                <w:lang w:val="de-DE"/>
              </w:rPr>
              <w:t>f</w:t>
            </w:r>
            <w:r>
              <w:rPr>
                <w:rFonts w:cs="Arial"/>
                <w:b/>
                <w:bCs/>
                <w:i/>
                <w:sz w:val="18"/>
                <w:szCs w:val="18"/>
                <w:vertAlign w:val="subscript"/>
                <w:lang w:val="de-DE"/>
              </w:rPr>
              <w:t>z,3</w:t>
            </w:r>
          </w:p>
        </w:tc>
        <w:tc>
          <w:tcPr>
            <w:tcW w:w="2268" w:type="dxa"/>
            <w:tcBorders>
              <w:top w:val="single" w:sz="4" w:space="0" w:color="auto"/>
              <w:left w:val="single" w:sz="4" w:space="0" w:color="auto"/>
              <w:bottom w:val="single" w:sz="4" w:space="0" w:color="auto"/>
              <w:right w:val="single" w:sz="4" w:space="0" w:color="auto"/>
            </w:tcBorders>
            <w:hideMark/>
          </w:tcPr>
          <w:p w14:paraId="3E2F3643" w14:textId="77777777" w:rsidR="001442A8" w:rsidRDefault="001442A8" w:rsidP="00F27A4A">
            <w:pPr>
              <w:pStyle w:val="ac"/>
              <w:spacing w:before="20" w:after="20"/>
              <w:rPr>
                <w:rFonts w:cs="Arial"/>
                <w:b/>
                <w:bCs/>
                <w:sz w:val="18"/>
                <w:szCs w:val="18"/>
                <w:lang w:val="de-DE" w:eastAsia="zh-CN"/>
              </w:rPr>
            </w:pPr>
            <w:r>
              <w:rPr>
                <w:rFonts w:cs="Arial" w:hint="eastAsia"/>
                <w:b/>
                <w:bCs/>
                <w:sz w:val="18"/>
                <w:szCs w:val="18"/>
                <w:lang w:val="de-DE" w:eastAsia="zh-CN"/>
              </w:rPr>
              <w:t>9</w:t>
            </w:r>
            <w:r>
              <w:rPr>
                <w:rFonts w:cs="Arial"/>
                <w:b/>
                <w:bCs/>
                <w:sz w:val="18"/>
                <w:szCs w:val="18"/>
                <w:lang w:val="de-DE" w:eastAsia="zh-CN"/>
              </w:rPr>
              <w:t>00e6</w:t>
            </w:r>
          </w:p>
        </w:tc>
        <w:tc>
          <w:tcPr>
            <w:tcW w:w="1985" w:type="dxa"/>
            <w:tcBorders>
              <w:top w:val="single" w:sz="4" w:space="0" w:color="auto"/>
              <w:left w:val="single" w:sz="4" w:space="0" w:color="auto"/>
              <w:bottom w:val="single" w:sz="4" w:space="0" w:color="auto"/>
              <w:right w:val="single" w:sz="4" w:space="0" w:color="auto"/>
            </w:tcBorders>
            <w:hideMark/>
          </w:tcPr>
          <w:p w14:paraId="34416F86" w14:textId="77777777" w:rsidR="001442A8" w:rsidRDefault="001442A8" w:rsidP="00F27A4A">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z,3</w:t>
            </w:r>
          </w:p>
        </w:tc>
        <w:tc>
          <w:tcPr>
            <w:tcW w:w="1559" w:type="dxa"/>
            <w:tcBorders>
              <w:top w:val="single" w:sz="4" w:space="0" w:color="auto"/>
              <w:left w:val="single" w:sz="4" w:space="0" w:color="auto"/>
              <w:bottom w:val="single" w:sz="4" w:space="0" w:color="auto"/>
              <w:right w:val="single" w:sz="4" w:space="0" w:color="auto"/>
            </w:tcBorders>
            <w:hideMark/>
          </w:tcPr>
          <w:p w14:paraId="4D603096" w14:textId="77777777" w:rsidR="001442A8" w:rsidRDefault="001442A8" w:rsidP="00F27A4A">
            <w:pPr>
              <w:pStyle w:val="ac"/>
              <w:spacing w:before="20" w:after="20"/>
              <w:rPr>
                <w:rFonts w:cs="Arial"/>
                <w:b/>
                <w:bCs/>
                <w:sz w:val="18"/>
                <w:szCs w:val="18"/>
                <w:lang w:val="de-DE"/>
              </w:rPr>
            </w:pPr>
            <w:r>
              <w:rPr>
                <w:rFonts w:cs="Arial"/>
                <w:b/>
                <w:bCs/>
                <w:sz w:val="18"/>
                <w:szCs w:val="18"/>
                <w:lang w:val="de-DE"/>
              </w:rPr>
              <w:t>2.5</w:t>
            </w:r>
          </w:p>
        </w:tc>
      </w:tr>
      <w:tr w:rsidR="001442A8" w14:paraId="50892B87" w14:textId="77777777" w:rsidTr="00F27A4A">
        <w:tc>
          <w:tcPr>
            <w:tcW w:w="1838" w:type="dxa"/>
            <w:tcBorders>
              <w:top w:val="single" w:sz="4" w:space="0" w:color="auto"/>
              <w:left w:val="single" w:sz="4" w:space="0" w:color="auto"/>
              <w:bottom w:val="single" w:sz="4" w:space="0" w:color="auto"/>
              <w:right w:val="single" w:sz="4" w:space="0" w:color="auto"/>
            </w:tcBorders>
            <w:hideMark/>
          </w:tcPr>
          <w:p w14:paraId="47D8B402" w14:textId="77777777" w:rsidR="001442A8" w:rsidRDefault="001442A8" w:rsidP="00F27A4A">
            <w:pPr>
              <w:pStyle w:val="ac"/>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p,1</w:t>
            </w:r>
          </w:p>
        </w:tc>
        <w:tc>
          <w:tcPr>
            <w:tcW w:w="2268" w:type="dxa"/>
            <w:tcBorders>
              <w:top w:val="single" w:sz="4" w:space="0" w:color="auto"/>
              <w:left w:val="single" w:sz="4" w:space="0" w:color="auto"/>
              <w:bottom w:val="single" w:sz="4" w:space="0" w:color="auto"/>
              <w:right w:val="single" w:sz="4" w:space="0" w:color="auto"/>
            </w:tcBorders>
            <w:hideMark/>
          </w:tcPr>
          <w:p w14:paraId="5F7E9D72" w14:textId="77777777" w:rsidR="001442A8" w:rsidRDefault="001442A8" w:rsidP="00F27A4A">
            <w:pPr>
              <w:pStyle w:val="ac"/>
              <w:spacing w:before="20" w:after="20"/>
              <w:rPr>
                <w:rFonts w:cs="Arial"/>
                <w:b/>
                <w:bCs/>
                <w:sz w:val="18"/>
                <w:szCs w:val="18"/>
                <w:lang w:val="de-DE"/>
              </w:rPr>
            </w:pPr>
            <w:r>
              <w:rPr>
                <w:rFonts w:cs="Arial"/>
                <w:b/>
                <w:bCs/>
                <w:sz w:val="18"/>
                <w:szCs w:val="18"/>
                <w:lang w:val="de-DE"/>
              </w:rPr>
              <w:t>1</w:t>
            </w:r>
          </w:p>
        </w:tc>
        <w:tc>
          <w:tcPr>
            <w:tcW w:w="1985" w:type="dxa"/>
            <w:tcBorders>
              <w:top w:val="single" w:sz="4" w:space="0" w:color="auto"/>
              <w:left w:val="single" w:sz="4" w:space="0" w:color="auto"/>
              <w:bottom w:val="single" w:sz="4" w:space="0" w:color="auto"/>
              <w:right w:val="single" w:sz="4" w:space="0" w:color="auto"/>
            </w:tcBorders>
            <w:hideMark/>
          </w:tcPr>
          <w:p w14:paraId="176B0DC3" w14:textId="77777777" w:rsidR="001442A8" w:rsidRDefault="001442A8" w:rsidP="00F27A4A">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p,1</w:t>
            </w:r>
          </w:p>
        </w:tc>
        <w:tc>
          <w:tcPr>
            <w:tcW w:w="1559" w:type="dxa"/>
            <w:tcBorders>
              <w:top w:val="single" w:sz="4" w:space="0" w:color="auto"/>
              <w:left w:val="single" w:sz="4" w:space="0" w:color="auto"/>
              <w:bottom w:val="single" w:sz="4" w:space="0" w:color="auto"/>
              <w:right w:val="single" w:sz="4" w:space="0" w:color="auto"/>
            </w:tcBorders>
            <w:hideMark/>
          </w:tcPr>
          <w:p w14:paraId="00FBA22C" w14:textId="77777777" w:rsidR="001442A8" w:rsidRDefault="001442A8" w:rsidP="00F27A4A">
            <w:pPr>
              <w:pStyle w:val="ac"/>
              <w:spacing w:before="20" w:after="20"/>
              <w:rPr>
                <w:rFonts w:cs="Arial"/>
                <w:b/>
                <w:bCs/>
                <w:sz w:val="18"/>
                <w:szCs w:val="18"/>
                <w:lang w:val="de-DE"/>
              </w:rPr>
            </w:pPr>
            <w:r>
              <w:rPr>
                <w:rFonts w:cs="Arial"/>
                <w:b/>
                <w:bCs/>
                <w:sz w:val="18"/>
                <w:szCs w:val="18"/>
                <w:lang w:val="de-DE"/>
              </w:rPr>
              <w:t>3.3</w:t>
            </w:r>
          </w:p>
        </w:tc>
      </w:tr>
      <w:tr w:rsidR="001442A8" w14:paraId="7107256F" w14:textId="77777777" w:rsidTr="00F27A4A">
        <w:tc>
          <w:tcPr>
            <w:tcW w:w="1838" w:type="dxa"/>
            <w:tcBorders>
              <w:top w:val="single" w:sz="4" w:space="0" w:color="auto"/>
              <w:left w:val="single" w:sz="4" w:space="0" w:color="auto"/>
              <w:bottom w:val="single" w:sz="4" w:space="0" w:color="auto"/>
              <w:right w:val="single" w:sz="4" w:space="0" w:color="auto"/>
            </w:tcBorders>
            <w:hideMark/>
          </w:tcPr>
          <w:p w14:paraId="3957C711" w14:textId="77777777" w:rsidR="001442A8" w:rsidRDefault="001442A8" w:rsidP="00F27A4A">
            <w:pPr>
              <w:pStyle w:val="ac"/>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p,2</w:t>
            </w:r>
          </w:p>
        </w:tc>
        <w:tc>
          <w:tcPr>
            <w:tcW w:w="2268" w:type="dxa"/>
            <w:tcBorders>
              <w:top w:val="single" w:sz="4" w:space="0" w:color="auto"/>
              <w:left w:val="single" w:sz="4" w:space="0" w:color="auto"/>
              <w:bottom w:val="single" w:sz="4" w:space="0" w:color="auto"/>
              <w:right w:val="single" w:sz="4" w:space="0" w:color="auto"/>
            </w:tcBorders>
            <w:hideMark/>
          </w:tcPr>
          <w:p w14:paraId="777CA120" w14:textId="77777777" w:rsidR="001442A8" w:rsidRDefault="001442A8" w:rsidP="00F27A4A">
            <w:pPr>
              <w:pStyle w:val="ac"/>
              <w:spacing w:before="20" w:after="20"/>
              <w:rPr>
                <w:rFonts w:cs="Arial"/>
                <w:b/>
                <w:bCs/>
                <w:sz w:val="18"/>
                <w:szCs w:val="18"/>
                <w:lang w:val="de-DE" w:eastAsia="zh-CN"/>
              </w:rPr>
            </w:pPr>
            <w:r>
              <w:rPr>
                <w:rFonts w:cs="Arial" w:hint="eastAsia"/>
                <w:b/>
                <w:bCs/>
                <w:sz w:val="18"/>
                <w:szCs w:val="18"/>
                <w:lang w:val="de-DE" w:eastAsia="zh-CN"/>
              </w:rPr>
              <w:t>3</w:t>
            </w:r>
            <w:r>
              <w:rPr>
                <w:rFonts w:cs="Arial"/>
                <w:b/>
                <w:bCs/>
                <w:sz w:val="18"/>
                <w:szCs w:val="18"/>
                <w:lang w:val="de-DE" w:eastAsia="zh-CN"/>
              </w:rPr>
              <w:t>00e3</w:t>
            </w:r>
          </w:p>
        </w:tc>
        <w:tc>
          <w:tcPr>
            <w:tcW w:w="1985" w:type="dxa"/>
            <w:tcBorders>
              <w:top w:val="single" w:sz="4" w:space="0" w:color="auto"/>
              <w:left w:val="single" w:sz="4" w:space="0" w:color="auto"/>
              <w:bottom w:val="single" w:sz="4" w:space="0" w:color="auto"/>
              <w:right w:val="single" w:sz="4" w:space="0" w:color="auto"/>
            </w:tcBorders>
            <w:hideMark/>
          </w:tcPr>
          <w:p w14:paraId="033E538C" w14:textId="77777777" w:rsidR="001442A8" w:rsidRDefault="001442A8" w:rsidP="00F27A4A">
            <w:pPr>
              <w:pStyle w:val="ac"/>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p,2</w:t>
            </w:r>
          </w:p>
        </w:tc>
        <w:tc>
          <w:tcPr>
            <w:tcW w:w="1559" w:type="dxa"/>
            <w:tcBorders>
              <w:top w:val="single" w:sz="4" w:space="0" w:color="auto"/>
              <w:left w:val="single" w:sz="4" w:space="0" w:color="auto"/>
              <w:bottom w:val="single" w:sz="4" w:space="0" w:color="auto"/>
              <w:right w:val="single" w:sz="4" w:space="0" w:color="auto"/>
            </w:tcBorders>
            <w:hideMark/>
          </w:tcPr>
          <w:p w14:paraId="0917CC59" w14:textId="77777777" w:rsidR="001442A8" w:rsidRDefault="001442A8" w:rsidP="00F27A4A">
            <w:pPr>
              <w:pStyle w:val="ac"/>
              <w:spacing w:before="20" w:after="20"/>
              <w:rPr>
                <w:rFonts w:cs="Arial"/>
                <w:b/>
                <w:bCs/>
                <w:sz w:val="18"/>
                <w:szCs w:val="18"/>
                <w:lang w:val="de-DE"/>
              </w:rPr>
            </w:pPr>
            <w:r>
              <w:rPr>
                <w:rFonts w:cs="Arial"/>
                <w:b/>
                <w:bCs/>
                <w:sz w:val="18"/>
                <w:szCs w:val="18"/>
                <w:lang w:val="de-DE"/>
              </w:rPr>
              <w:t>2.5</w:t>
            </w:r>
          </w:p>
        </w:tc>
      </w:tr>
      <w:tr w:rsidR="001442A8" w14:paraId="3FDAD8CD" w14:textId="77777777" w:rsidTr="00F27A4A">
        <w:tc>
          <w:tcPr>
            <w:tcW w:w="1838" w:type="dxa"/>
            <w:tcBorders>
              <w:top w:val="single" w:sz="4" w:space="0" w:color="auto"/>
              <w:left w:val="single" w:sz="4" w:space="0" w:color="auto"/>
              <w:bottom w:val="single" w:sz="4" w:space="0" w:color="auto"/>
              <w:right w:val="single" w:sz="4" w:space="0" w:color="auto"/>
            </w:tcBorders>
          </w:tcPr>
          <w:p w14:paraId="3A33FF83" w14:textId="77777777" w:rsidR="001442A8" w:rsidRDefault="001442A8" w:rsidP="00F27A4A">
            <w:pPr>
              <w:pStyle w:val="ac"/>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p,3</w:t>
            </w:r>
          </w:p>
        </w:tc>
        <w:tc>
          <w:tcPr>
            <w:tcW w:w="2268" w:type="dxa"/>
            <w:tcBorders>
              <w:top w:val="single" w:sz="4" w:space="0" w:color="auto"/>
              <w:left w:val="single" w:sz="4" w:space="0" w:color="auto"/>
              <w:bottom w:val="single" w:sz="4" w:space="0" w:color="auto"/>
              <w:right w:val="single" w:sz="4" w:space="0" w:color="auto"/>
            </w:tcBorders>
          </w:tcPr>
          <w:p w14:paraId="77DE1A61" w14:textId="77777777" w:rsidR="001442A8" w:rsidRDefault="001442A8" w:rsidP="00F27A4A">
            <w:pPr>
              <w:pStyle w:val="ac"/>
              <w:spacing w:before="20" w:after="20"/>
              <w:rPr>
                <w:rFonts w:cs="Arial"/>
                <w:b/>
                <w:bCs/>
                <w:sz w:val="18"/>
                <w:szCs w:val="18"/>
                <w:lang w:val="de-DE" w:eastAsia="zh-CN"/>
              </w:rPr>
            </w:pPr>
            <w:r>
              <w:rPr>
                <w:rFonts w:cs="Arial" w:hint="eastAsia"/>
                <w:b/>
                <w:bCs/>
                <w:sz w:val="18"/>
                <w:szCs w:val="18"/>
                <w:lang w:val="de-DE" w:eastAsia="zh-CN"/>
              </w:rPr>
              <w:t>1</w:t>
            </w:r>
            <w:r>
              <w:rPr>
                <w:rFonts w:cs="Arial"/>
                <w:b/>
                <w:bCs/>
                <w:sz w:val="18"/>
                <w:szCs w:val="18"/>
                <w:lang w:val="de-DE" w:eastAsia="zh-CN"/>
              </w:rPr>
              <w:t>8e6</w:t>
            </w:r>
          </w:p>
        </w:tc>
        <w:tc>
          <w:tcPr>
            <w:tcW w:w="1985" w:type="dxa"/>
            <w:tcBorders>
              <w:top w:val="single" w:sz="4" w:space="0" w:color="auto"/>
              <w:left w:val="single" w:sz="4" w:space="0" w:color="auto"/>
              <w:bottom w:val="single" w:sz="4" w:space="0" w:color="auto"/>
              <w:right w:val="single" w:sz="4" w:space="0" w:color="auto"/>
            </w:tcBorders>
          </w:tcPr>
          <w:p w14:paraId="1EA6FA9E" w14:textId="77777777" w:rsidR="001442A8" w:rsidRDefault="001442A8" w:rsidP="00F27A4A">
            <w:pPr>
              <w:pStyle w:val="ac"/>
              <w:spacing w:before="20" w:after="20"/>
              <w:rPr>
                <w:rFonts w:cs="Arial"/>
                <w:b/>
                <w:bCs/>
                <w:i/>
                <w:sz w:val="18"/>
                <w:szCs w:val="18"/>
                <w:lang w:val="de-DE"/>
              </w:rPr>
            </w:pPr>
            <w:r>
              <w:rPr>
                <w:rFonts w:cs="Arial"/>
                <w:b/>
                <w:bCs/>
                <w:i/>
                <w:sz w:val="18"/>
                <w:szCs w:val="18"/>
                <w:lang w:val="de-DE"/>
              </w:rPr>
              <w:t>α</w:t>
            </w:r>
            <w:r>
              <w:rPr>
                <w:rFonts w:cs="Arial"/>
                <w:b/>
                <w:bCs/>
                <w:i/>
                <w:sz w:val="18"/>
                <w:szCs w:val="18"/>
                <w:vertAlign w:val="subscript"/>
                <w:lang w:val="de-DE"/>
              </w:rPr>
              <w:t>p,3</w:t>
            </w:r>
          </w:p>
        </w:tc>
        <w:tc>
          <w:tcPr>
            <w:tcW w:w="1559" w:type="dxa"/>
            <w:tcBorders>
              <w:top w:val="single" w:sz="4" w:space="0" w:color="auto"/>
              <w:left w:val="single" w:sz="4" w:space="0" w:color="auto"/>
              <w:bottom w:val="single" w:sz="4" w:space="0" w:color="auto"/>
              <w:right w:val="single" w:sz="4" w:space="0" w:color="auto"/>
            </w:tcBorders>
          </w:tcPr>
          <w:p w14:paraId="06E95126" w14:textId="77777777" w:rsidR="001442A8" w:rsidRDefault="001442A8" w:rsidP="00F27A4A">
            <w:pPr>
              <w:pStyle w:val="ac"/>
              <w:spacing w:before="20" w:after="20"/>
              <w:rPr>
                <w:rFonts w:cs="Arial"/>
                <w:b/>
                <w:bCs/>
                <w:sz w:val="18"/>
                <w:szCs w:val="18"/>
                <w:lang w:val="de-DE" w:eastAsia="zh-CN"/>
              </w:rPr>
            </w:pPr>
            <w:r>
              <w:rPr>
                <w:rFonts w:cs="Arial" w:hint="eastAsia"/>
                <w:b/>
                <w:bCs/>
                <w:sz w:val="18"/>
                <w:szCs w:val="18"/>
                <w:lang w:val="de-DE" w:eastAsia="zh-CN"/>
              </w:rPr>
              <w:t>1</w:t>
            </w:r>
          </w:p>
        </w:tc>
      </w:tr>
    </w:tbl>
    <w:p w14:paraId="7963A4C7" w14:textId="77777777" w:rsidR="00B46D2D" w:rsidRPr="00B46D2D" w:rsidRDefault="00B46D2D" w:rsidP="00174A69">
      <w:pPr>
        <w:rPr>
          <w:b/>
          <w:bCs/>
          <w:i/>
          <w:iCs/>
        </w:rPr>
      </w:pPr>
    </w:p>
    <w:p w14:paraId="5B48C88F" w14:textId="77777777" w:rsidR="00174A69" w:rsidRPr="00086BFD" w:rsidRDefault="00174A69" w:rsidP="00174A69">
      <w:pPr>
        <w:pStyle w:val="1"/>
        <w:numPr>
          <w:ilvl w:val="0"/>
          <w:numId w:val="0"/>
        </w:numPr>
        <w:rPr>
          <w:rFonts w:ascii="Times New Roman" w:eastAsia="宋体" w:hAnsi="Times New Roman"/>
          <w:lang w:eastAsia="zh-CN"/>
        </w:rPr>
      </w:pPr>
      <w:r w:rsidRPr="00086BFD">
        <w:rPr>
          <w:rFonts w:ascii="Times New Roman" w:hAnsi="Times New Roman"/>
        </w:rPr>
        <w:t>References</w:t>
      </w:r>
    </w:p>
    <w:p w14:paraId="1243012D" w14:textId="423BDA7F" w:rsidR="00174A69" w:rsidRDefault="00174A69" w:rsidP="00174A69">
      <w:pPr>
        <w:rPr>
          <w:lang w:val="en-US"/>
        </w:rPr>
      </w:pPr>
      <w:r>
        <w:rPr>
          <w:rFonts w:hint="eastAsia"/>
          <w:lang w:val="en-US"/>
        </w:rPr>
        <w:t>[</w:t>
      </w:r>
      <w:r>
        <w:rPr>
          <w:lang w:val="en-US"/>
        </w:rPr>
        <w:t xml:space="preserve">1] </w:t>
      </w:r>
      <w:r w:rsidR="00C94FDE" w:rsidRPr="00C94FDE">
        <w:rPr>
          <w:lang w:val="en-US"/>
        </w:rPr>
        <w:t>R4-2014976, “On 52.6 to 71 GHz phase noise characteristics, TP to TR and draft LS to RAN1”, Ericsson</w:t>
      </w:r>
      <w:r w:rsidR="002C0797">
        <w:rPr>
          <w:lang w:val="en-US"/>
        </w:rPr>
        <w:t>,</w:t>
      </w:r>
      <w:r w:rsidR="002143C5">
        <w:rPr>
          <w:lang w:val="en-US"/>
        </w:rPr>
        <w:t xml:space="preserve"> </w:t>
      </w:r>
      <w:r w:rsidR="002C0797">
        <w:rPr>
          <w:lang w:val="en-US"/>
        </w:rPr>
        <w:t>RAN4</w:t>
      </w:r>
      <w:r w:rsidR="002143C5">
        <w:rPr>
          <w:lang w:val="en-US"/>
        </w:rPr>
        <w:t>#97-e.</w:t>
      </w:r>
    </w:p>
    <w:p w14:paraId="53AAC55B" w14:textId="25FC8940" w:rsidR="00C94FDE" w:rsidRDefault="00174A69" w:rsidP="00174A69">
      <w:pPr>
        <w:rPr>
          <w:lang w:val="en-US"/>
        </w:rPr>
      </w:pPr>
      <w:r>
        <w:rPr>
          <w:lang w:val="en-US"/>
        </w:rPr>
        <w:t>[2</w:t>
      </w:r>
      <w:r w:rsidRPr="00135126">
        <w:rPr>
          <w:lang w:val="en-US"/>
        </w:rPr>
        <w:t xml:space="preserve">] </w:t>
      </w:r>
      <w:r w:rsidR="00C94FDE" w:rsidRPr="00C94FDE">
        <w:rPr>
          <w:lang w:val="en-US"/>
        </w:rPr>
        <w:t>R4-2016533, “On PN model for 52.6~71GHz”, Huawei,</w:t>
      </w:r>
      <w:r w:rsidR="00FE677E">
        <w:rPr>
          <w:lang w:val="en-US"/>
        </w:rPr>
        <w:t xml:space="preserve"> </w:t>
      </w:r>
      <w:proofErr w:type="spellStart"/>
      <w:r w:rsidR="00C94FDE" w:rsidRPr="00C94FDE">
        <w:rPr>
          <w:lang w:val="en-US"/>
        </w:rPr>
        <w:t>HiSilicon</w:t>
      </w:r>
      <w:proofErr w:type="spellEnd"/>
      <w:r w:rsidR="002143C5">
        <w:rPr>
          <w:lang w:val="en-US"/>
        </w:rPr>
        <w:t>, RAN4#97-e.</w:t>
      </w:r>
    </w:p>
    <w:p w14:paraId="6AFFB44E" w14:textId="05D1A504" w:rsidR="00BF50E1" w:rsidRDefault="00FE677E" w:rsidP="00174A69">
      <w:pPr>
        <w:rPr>
          <w:lang w:val="en-US"/>
        </w:rPr>
      </w:pPr>
      <w:r>
        <w:rPr>
          <w:rFonts w:hint="eastAsia"/>
          <w:lang w:val="en-US"/>
        </w:rPr>
        <w:t>[</w:t>
      </w:r>
      <w:r>
        <w:rPr>
          <w:lang w:val="en-US"/>
        </w:rPr>
        <w:t>3]</w:t>
      </w:r>
      <w:r w:rsidRPr="00FE677E">
        <w:t xml:space="preserve"> </w:t>
      </w:r>
      <w:r w:rsidRPr="00FE677E">
        <w:rPr>
          <w:lang w:val="en-US"/>
        </w:rPr>
        <w:t>R4-2016928</w:t>
      </w:r>
      <w:r>
        <w:rPr>
          <w:lang w:val="en-US"/>
        </w:rPr>
        <w:t>, “</w:t>
      </w:r>
      <w:r w:rsidRPr="00FE677E">
        <w:rPr>
          <w:lang w:val="en-US"/>
        </w:rPr>
        <w:t>LS on Phase noise and other RF Impairment modelling</w:t>
      </w:r>
      <w:r>
        <w:rPr>
          <w:lang w:val="en-US"/>
        </w:rPr>
        <w:t>”</w:t>
      </w:r>
      <w:r w:rsidR="002143C5">
        <w:rPr>
          <w:lang w:val="en-US"/>
        </w:rPr>
        <w:t>, RAN4#97-e.</w:t>
      </w:r>
    </w:p>
    <w:p w14:paraId="56B42FD7" w14:textId="77777777" w:rsidR="00BF50E1" w:rsidRDefault="00BF50E1">
      <w:pPr>
        <w:overflowPunct/>
        <w:autoSpaceDE/>
        <w:autoSpaceDN/>
        <w:adjustRightInd/>
        <w:spacing w:after="0"/>
        <w:textAlignment w:val="auto"/>
        <w:rPr>
          <w:lang w:val="en-US"/>
        </w:rPr>
      </w:pPr>
      <w:r>
        <w:rPr>
          <w:lang w:val="en-US"/>
        </w:rPr>
        <w:br w:type="page"/>
      </w:r>
    </w:p>
    <w:p w14:paraId="45ECC277" w14:textId="77777777" w:rsidR="00B47276" w:rsidRPr="004270BD" w:rsidRDefault="00B47276" w:rsidP="00B47276">
      <w:pPr>
        <w:pStyle w:val="1"/>
        <w:numPr>
          <w:ilvl w:val="0"/>
          <w:numId w:val="0"/>
        </w:numPr>
        <w:rPr>
          <w:lang w:val="en-US" w:eastAsia="ja-JP"/>
        </w:rPr>
      </w:pPr>
      <w:r>
        <w:rPr>
          <w:lang w:val="en-US" w:eastAsia="ja-JP"/>
        </w:rPr>
        <w:lastRenderedPageBreak/>
        <w:t>Appendix 1: Link simulation parameters</w:t>
      </w:r>
    </w:p>
    <w:p w14:paraId="26ED3B0E" w14:textId="77777777" w:rsidR="00B47276" w:rsidRPr="00F20494" w:rsidRDefault="00B47276" w:rsidP="00B47276">
      <w:r w:rsidRPr="00F20494">
        <w:t xml:space="preserve">Simulation parameters </w:t>
      </w:r>
      <w:r>
        <w:rPr>
          <w:rFonts w:hint="eastAsia"/>
        </w:rPr>
        <w:t>are</w:t>
      </w:r>
      <w:r>
        <w:t xml:space="preserve"> </w:t>
      </w:r>
      <w:r w:rsidRPr="00F20494">
        <w:t xml:space="preserve">shown in Table </w:t>
      </w:r>
      <w:r>
        <w:t>A1-1</w:t>
      </w:r>
      <w:r w:rsidRPr="00F20494">
        <w:t>.</w:t>
      </w:r>
    </w:p>
    <w:p w14:paraId="75FF4A2B" w14:textId="143A6AE6" w:rsidR="00B47276" w:rsidRPr="004270BD" w:rsidRDefault="00B47276" w:rsidP="00B47276">
      <w:pPr>
        <w:pStyle w:val="af3"/>
        <w:keepNext/>
      </w:pPr>
      <w:bookmarkStart w:id="15" w:name="_Ref47608895"/>
      <w:r>
        <w:t xml:space="preserve">Table </w:t>
      </w:r>
      <w:bookmarkEnd w:id="15"/>
      <w:r>
        <w:t>A</w:t>
      </w:r>
      <w:r w:rsidR="008B3537">
        <w:t>1</w:t>
      </w:r>
      <w:r>
        <w:t>-1. Simulation parameters</w:t>
      </w:r>
    </w:p>
    <w:tbl>
      <w:tblPr>
        <w:tblStyle w:val="ab"/>
        <w:tblW w:w="5000" w:type="pct"/>
        <w:tblLook w:val="04A0" w:firstRow="1" w:lastRow="0" w:firstColumn="1" w:lastColumn="0" w:noHBand="0" w:noVBand="1"/>
      </w:tblPr>
      <w:tblGrid>
        <w:gridCol w:w="4815"/>
        <w:gridCol w:w="4816"/>
      </w:tblGrid>
      <w:tr w:rsidR="00B47276" w14:paraId="6585DCD2" w14:textId="77777777" w:rsidTr="00CC083D">
        <w:tc>
          <w:tcPr>
            <w:tcW w:w="2500" w:type="pct"/>
          </w:tcPr>
          <w:p w14:paraId="5DCD5BC4" w14:textId="77777777" w:rsidR="00B47276" w:rsidRDefault="00B47276" w:rsidP="00CC083D">
            <w:r>
              <w:t>Carrier frequency</w:t>
            </w:r>
          </w:p>
        </w:tc>
        <w:tc>
          <w:tcPr>
            <w:tcW w:w="2500" w:type="pct"/>
          </w:tcPr>
          <w:p w14:paraId="2A4649B1" w14:textId="77777777" w:rsidR="00B47276" w:rsidRDefault="00B47276" w:rsidP="00CC083D">
            <w:r>
              <w:t>60GHz</w:t>
            </w:r>
          </w:p>
        </w:tc>
      </w:tr>
      <w:tr w:rsidR="00B47276" w14:paraId="0B640ECD" w14:textId="77777777" w:rsidTr="00CC083D">
        <w:tc>
          <w:tcPr>
            <w:tcW w:w="2500" w:type="pct"/>
          </w:tcPr>
          <w:p w14:paraId="5B75561B" w14:textId="77777777" w:rsidR="00B47276" w:rsidRDefault="00B47276" w:rsidP="00CC083D">
            <w:r>
              <w:t>Subcarrier spacings</w:t>
            </w:r>
          </w:p>
        </w:tc>
        <w:tc>
          <w:tcPr>
            <w:tcW w:w="2500" w:type="pct"/>
          </w:tcPr>
          <w:p w14:paraId="3F752047" w14:textId="77777777" w:rsidR="00B47276" w:rsidRDefault="00B47276" w:rsidP="00CC083D">
            <w:r>
              <w:t>120/240/480/960 kHz</w:t>
            </w:r>
          </w:p>
        </w:tc>
      </w:tr>
      <w:tr w:rsidR="00B47276" w14:paraId="3DC8579E" w14:textId="77777777" w:rsidTr="00CC083D">
        <w:tc>
          <w:tcPr>
            <w:tcW w:w="2500" w:type="pct"/>
          </w:tcPr>
          <w:p w14:paraId="18987B22" w14:textId="77777777" w:rsidR="00B47276" w:rsidRDefault="00B47276" w:rsidP="00CC083D">
            <w:r>
              <w:t>Bandwidths</w:t>
            </w:r>
          </w:p>
        </w:tc>
        <w:tc>
          <w:tcPr>
            <w:tcW w:w="2500" w:type="pct"/>
          </w:tcPr>
          <w:p w14:paraId="2CB884B8" w14:textId="77777777" w:rsidR="00B47276" w:rsidRDefault="00B47276" w:rsidP="00CC083D">
            <w:r>
              <w:t>400 MHz, 2 GHz</w:t>
            </w:r>
          </w:p>
        </w:tc>
      </w:tr>
      <w:tr w:rsidR="00B47276" w:rsidRPr="00F20494" w14:paraId="4F2322DC" w14:textId="77777777" w:rsidTr="00CC083D">
        <w:tc>
          <w:tcPr>
            <w:tcW w:w="2500" w:type="pct"/>
          </w:tcPr>
          <w:p w14:paraId="49D61AE5" w14:textId="77777777" w:rsidR="00B47276" w:rsidRDefault="00B47276" w:rsidP="00CC083D">
            <w:r>
              <w:t>Number of PRBs</w:t>
            </w:r>
          </w:p>
        </w:tc>
        <w:tc>
          <w:tcPr>
            <w:tcW w:w="2500" w:type="pct"/>
          </w:tcPr>
          <w:p w14:paraId="35D29C82" w14:textId="77777777" w:rsidR="00B47276" w:rsidRPr="00B53BC6" w:rsidRDefault="00B47276" w:rsidP="00CC083D">
            <w:pPr>
              <w:spacing w:after="0"/>
              <w:rPr>
                <w:rFonts w:eastAsia="Times New Roman"/>
                <w:lang w:val="de-DE"/>
              </w:rPr>
            </w:pPr>
            <w:r w:rsidRPr="00B53BC6">
              <w:rPr>
                <w:rFonts w:eastAsia="Times New Roman"/>
                <w:lang w:val="de-DE"/>
              </w:rPr>
              <w:t>For 400 MHz:</w:t>
            </w:r>
          </w:p>
          <w:p w14:paraId="6BCAEE7B" w14:textId="77777777" w:rsidR="00B47276" w:rsidRDefault="00B47276" w:rsidP="00CC083D">
            <w:pPr>
              <w:spacing w:after="0"/>
              <w:rPr>
                <w:rFonts w:eastAsia="Times New Roman"/>
                <w:lang w:val="de-DE"/>
              </w:rPr>
            </w:pPr>
            <w:r w:rsidRPr="00B53BC6">
              <w:rPr>
                <w:rFonts w:eastAsia="Times New Roman"/>
                <w:lang w:val="de-DE"/>
              </w:rPr>
              <w:t>-</w:t>
            </w:r>
            <w:r>
              <w:rPr>
                <w:rFonts w:eastAsia="Times New Roman"/>
                <w:lang w:val="de-DE"/>
              </w:rPr>
              <w:t xml:space="preserve"> </w:t>
            </w:r>
            <w:r w:rsidRPr="00B53BC6">
              <w:rPr>
                <w:rFonts w:eastAsia="Times New Roman"/>
                <w:lang w:val="de-DE"/>
              </w:rPr>
              <w:t>256 (120 kHz)</w:t>
            </w:r>
          </w:p>
          <w:p w14:paraId="632BDAEB" w14:textId="77777777" w:rsidR="00B47276" w:rsidRDefault="00B47276" w:rsidP="00CC083D">
            <w:pPr>
              <w:spacing w:after="0"/>
              <w:rPr>
                <w:rFonts w:eastAsiaTheme="minorEastAsia"/>
                <w:lang w:val="de-DE"/>
              </w:rPr>
            </w:pPr>
            <w:r>
              <w:rPr>
                <w:rFonts w:eastAsiaTheme="minorEastAsia" w:hint="eastAsia"/>
                <w:lang w:val="de-DE"/>
              </w:rPr>
              <w:t>-</w:t>
            </w:r>
            <w:r>
              <w:rPr>
                <w:rFonts w:eastAsiaTheme="minorEastAsia"/>
                <w:lang w:val="de-DE"/>
              </w:rPr>
              <w:t xml:space="preserve"> 128 (240 kHz)</w:t>
            </w:r>
          </w:p>
          <w:p w14:paraId="247A5B7D" w14:textId="77777777" w:rsidR="00B47276" w:rsidRDefault="00B47276" w:rsidP="00CC083D">
            <w:pPr>
              <w:spacing w:after="0"/>
              <w:rPr>
                <w:rFonts w:eastAsia="Times New Roman"/>
                <w:lang w:val="de-DE"/>
              </w:rPr>
            </w:pPr>
            <w:r w:rsidRPr="00B53BC6">
              <w:rPr>
                <w:rFonts w:eastAsia="Times New Roman"/>
                <w:lang w:val="de-DE"/>
              </w:rPr>
              <w:t>-</w:t>
            </w:r>
            <w:r>
              <w:rPr>
                <w:rFonts w:eastAsia="Times New Roman"/>
                <w:lang w:val="de-DE"/>
              </w:rPr>
              <w:t xml:space="preserve"> 64</w:t>
            </w:r>
            <w:r w:rsidRPr="00B53BC6">
              <w:rPr>
                <w:rFonts w:eastAsia="Times New Roman"/>
                <w:lang w:val="de-DE"/>
              </w:rPr>
              <w:t xml:space="preserve"> (</w:t>
            </w:r>
            <w:r>
              <w:rPr>
                <w:rFonts w:eastAsia="Times New Roman"/>
                <w:lang w:val="de-DE"/>
              </w:rPr>
              <w:t>480</w:t>
            </w:r>
            <w:r w:rsidRPr="00B53BC6">
              <w:rPr>
                <w:rFonts w:eastAsia="Times New Roman"/>
                <w:lang w:val="de-DE"/>
              </w:rPr>
              <w:t xml:space="preserve"> kHz)</w:t>
            </w:r>
          </w:p>
          <w:p w14:paraId="05149664" w14:textId="77777777" w:rsidR="00B47276" w:rsidRDefault="00B47276" w:rsidP="00CC083D">
            <w:pPr>
              <w:spacing w:after="0"/>
              <w:rPr>
                <w:rFonts w:eastAsiaTheme="minorEastAsia"/>
                <w:lang w:val="de-DE"/>
              </w:rPr>
            </w:pPr>
            <w:r>
              <w:rPr>
                <w:rFonts w:eastAsiaTheme="minorEastAsia" w:hint="eastAsia"/>
                <w:lang w:val="de-DE"/>
              </w:rPr>
              <w:t>-</w:t>
            </w:r>
            <w:r>
              <w:rPr>
                <w:rFonts w:eastAsiaTheme="minorEastAsia"/>
                <w:lang w:val="de-DE"/>
              </w:rPr>
              <w:t xml:space="preserve"> 32 (960 kHz)</w:t>
            </w:r>
          </w:p>
          <w:p w14:paraId="01DA34DA" w14:textId="77777777" w:rsidR="00B47276" w:rsidRPr="005B1CC3" w:rsidRDefault="00B47276" w:rsidP="00CC083D">
            <w:pPr>
              <w:spacing w:after="0"/>
              <w:rPr>
                <w:rFonts w:eastAsiaTheme="minorEastAsia"/>
              </w:rPr>
            </w:pPr>
          </w:p>
          <w:p w14:paraId="2B2A3D5A" w14:textId="77777777" w:rsidR="00B47276" w:rsidRPr="00F20494" w:rsidRDefault="00B47276" w:rsidP="00CC083D">
            <w:pPr>
              <w:spacing w:after="0"/>
              <w:rPr>
                <w:rFonts w:eastAsia="Times New Roman"/>
              </w:rPr>
            </w:pPr>
            <w:r w:rsidRPr="00F20494">
              <w:rPr>
                <w:rFonts w:eastAsia="Times New Roman"/>
              </w:rPr>
              <w:t>For 2000 MHz:</w:t>
            </w:r>
          </w:p>
          <w:p w14:paraId="0E807B58" w14:textId="77777777" w:rsidR="00B47276" w:rsidRDefault="00B47276" w:rsidP="00CC083D">
            <w:pPr>
              <w:spacing w:after="0"/>
              <w:rPr>
                <w:rFonts w:eastAsia="Times New Roman"/>
              </w:rPr>
            </w:pPr>
            <w:r w:rsidRPr="00F20494">
              <w:rPr>
                <w:rFonts w:eastAsia="Times New Roman"/>
              </w:rPr>
              <w:t xml:space="preserve">- </w:t>
            </w:r>
            <w:r>
              <w:rPr>
                <w:rFonts w:eastAsia="Times New Roman"/>
              </w:rPr>
              <w:t>32</w:t>
            </w:r>
            <w:r w:rsidRPr="00F20494">
              <w:rPr>
                <w:rFonts w:eastAsia="Times New Roman"/>
              </w:rPr>
              <w:t>0 (</w:t>
            </w:r>
            <w:r>
              <w:rPr>
                <w:rFonts w:eastAsia="Times New Roman"/>
              </w:rPr>
              <w:t>48</w:t>
            </w:r>
            <w:r w:rsidRPr="00F20494">
              <w:rPr>
                <w:rFonts w:eastAsia="Times New Roman"/>
              </w:rPr>
              <w:t>0 kHz)</w:t>
            </w:r>
          </w:p>
          <w:p w14:paraId="72089AAF" w14:textId="77777777" w:rsidR="00B47276" w:rsidRPr="005B1CC3" w:rsidRDefault="00B47276" w:rsidP="00CC083D">
            <w:pPr>
              <w:spacing w:after="0"/>
              <w:rPr>
                <w:rFonts w:eastAsiaTheme="minorEastAsia"/>
              </w:rPr>
            </w:pPr>
            <w:r>
              <w:rPr>
                <w:rFonts w:eastAsiaTheme="minorEastAsia" w:hint="eastAsia"/>
              </w:rPr>
              <w:t>-</w:t>
            </w:r>
            <w:r>
              <w:rPr>
                <w:rFonts w:eastAsiaTheme="minorEastAsia"/>
              </w:rPr>
              <w:t xml:space="preserve"> 16</w:t>
            </w:r>
            <w:r w:rsidRPr="00F20494">
              <w:rPr>
                <w:rFonts w:eastAsia="Times New Roman"/>
              </w:rPr>
              <w:t>0 (</w:t>
            </w:r>
            <w:r>
              <w:rPr>
                <w:rFonts w:eastAsia="Times New Roman"/>
              </w:rPr>
              <w:t>96</w:t>
            </w:r>
            <w:r w:rsidRPr="00F20494">
              <w:rPr>
                <w:rFonts w:eastAsia="Times New Roman"/>
              </w:rPr>
              <w:t>0 kHz)</w:t>
            </w:r>
          </w:p>
        </w:tc>
      </w:tr>
      <w:tr w:rsidR="00B47276" w14:paraId="3C9C465C" w14:textId="77777777" w:rsidTr="00CC083D">
        <w:tc>
          <w:tcPr>
            <w:tcW w:w="2500" w:type="pct"/>
          </w:tcPr>
          <w:p w14:paraId="11FD325C" w14:textId="77777777" w:rsidR="00B47276" w:rsidRDefault="00B47276" w:rsidP="00CC083D">
            <w:r>
              <w:t>Waveforms</w:t>
            </w:r>
          </w:p>
        </w:tc>
        <w:tc>
          <w:tcPr>
            <w:tcW w:w="2500" w:type="pct"/>
          </w:tcPr>
          <w:p w14:paraId="39819E22" w14:textId="77777777" w:rsidR="00B47276" w:rsidRDefault="00B47276" w:rsidP="00CC083D">
            <w:r w:rsidRPr="00F20494">
              <w:t>CP-OFDM (uplink)</w:t>
            </w:r>
          </w:p>
        </w:tc>
      </w:tr>
      <w:tr w:rsidR="00B47276" w14:paraId="1591AC4D" w14:textId="77777777" w:rsidTr="00CC083D">
        <w:tc>
          <w:tcPr>
            <w:tcW w:w="2500" w:type="pct"/>
          </w:tcPr>
          <w:p w14:paraId="52440040" w14:textId="77777777" w:rsidR="00B47276" w:rsidRDefault="00B47276" w:rsidP="00CC083D">
            <w:r>
              <w:t>Cyclic prefix</w:t>
            </w:r>
          </w:p>
        </w:tc>
        <w:tc>
          <w:tcPr>
            <w:tcW w:w="2500" w:type="pct"/>
          </w:tcPr>
          <w:p w14:paraId="15CA865F" w14:textId="77777777" w:rsidR="00B47276" w:rsidRDefault="00B47276" w:rsidP="00CC083D">
            <w:r>
              <w:t>Normal</w:t>
            </w:r>
          </w:p>
        </w:tc>
      </w:tr>
      <w:tr w:rsidR="00B47276" w:rsidRPr="00F20494" w14:paraId="0EE9D046" w14:textId="77777777" w:rsidTr="00CC083D">
        <w:tc>
          <w:tcPr>
            <w:tcW w:w="2500" w:type="pct"/>
          </w:tcPr>
          <w:p w14:paraId="108BCBE2" w14:textId="77777777" w:rsidR="00B47276" w:rsidRDefault="00B47276" w:rsidP="00CC083D">
            <w:r>
              <w:t>Channel model</w:t>
            </w:r>
          </w:p>
        </w:tc>
        <w:tc>
          <w:tcPr>
            <w:tcW w:w="2500" w:type="pct"/>
          </w:tcPr>
          <w:p w14:paraId="5E1962A2" w14:textId="77777777" w:rsidR="00B47276" w:rsidRPr="00F20494" w:rsidRDefault="00B47276" w:rsidP="00CC083D">
            <w:r>
              <w:t>TDL-A 10ns</w:t>
            </w:r>
          </w:p>
        </w:tc>
      </w:tr>
      <w:tr w:rsidR="00B47276" w:rsidRPr="00F20494" w14:paraId="1C556375" w14:textId="77777777" w:rsidTr="00CC083D">
        <w:tc>
          <w:tcPr>
            <w:tcW w:w="2500" w:type="pct"/>
          </w:tcPr>
          <w:p w14:paraId="3AE7C4BA" w14:textId="77777777" w:rsidR="00B47276" w:rsidRPr="0083647D" w:rsidRDefault="00B47276" w:rsidP="00CC083D">
            <w:r>
              <w:t>Antenna configuration</w:t>
            </w:r>
          </w:p>
        </w:tc>
        <w:tc>
          <w:tcPr>
            <w:tcW w:w="2500" w:type="pct"/>
          </w:tcPr>
          <w:p w14:paraId="6872EF5B" w14:textId="77777777" w:rsidR="00B47276" w:rsidRPr="000739A8" w:rsidRDefault="00B47276" w:rsidP="00CC083D">
            <w:r w:rsidRPr="00F20494">
              <w:t>TDL-A 2x2</w:t>
            </w:r>
          </w:p>
        </w:tc>
      </w:tr>
      <w:tr w:rsidR="00B47276" w:rsidRPr="0083647D" w14:paraId="09A34005" w14:textId="77777777" w:rsidTr="00CC083D">
        <w:tc>
          <w:tcPr>
            <w:tcW w:w="2500" w:type="pct"/>
          </w:tcPr>
          <w:p w14:paraId="12D53A7A" w14:textId="77777777" w:rsidR="00B47276" w:rsidRDefault="00B47276" w:rsidP="00CC083D">
            <w:r>
              <w:t>Mobility</w:t>
            </w:r>
          </w:p>
        </w:tc>
        <w:tc>
          <w:tcPr>
            <w:tcW w:w="2500" w:type="pct"/>
          </w:tcPr>
          <w:p w14:paraId="19310BED" w14:textId="77777777" w:rsidR="00B47276" w:rsidRDefault="00B47276" w:rsidP="00CC083D">
            <w:r>
              <w:t>3km</w:t>
            </w:r>
            <w:r>
              <w:rPr>
                <w:rFonts w:hint="eastAsia"/>
              </w:rPr>
              <w:t>/</w:t>
            </w:r>
            <w:r>
              <w:t>h</w:t>
            </w:r>
          </w:p>
        </w:tc>
      </w:tr>
      <w:tr w:rsidR="00B47276" w:rsidRPr="00F20494" w14:paraId="07B89E06" w14:textId="77777777" w:rsidTr="00CC083D">
        <w:tc>
          <w:tcPr>
            <w:tcW w:w="2500" w:type="pct"/>
          </w:tcPr>
          <w:p w14:paraId="56DBA6C7" w14:textId="77777777" w:rsidR="00B47276" w:rsidRDefault="00B47276" w:rsidP="00CC083D">
            <w:r>
              <w:t>PA model</w:t>
            </w:r>
          </w:p>
        </w:tc>
        <w:tc>
          <w:tcPr>
            <w:tcW w:w="2500" w:type="pct"/>
          </w:tcPr>
          <w:p w14:paraId="439A0B84" w14:textId="77777777" w:rsidR="00B47276" w:rsidRPr="00F20494" w:rsidRDefault="00B47276" w:rsidP="00CC083D">
            <w:pPr>
              <w:pStyle w:val="ac"/>
              <w:spacing w:after="0"/>
              <w:rPr>
                <w:rFonts w:cstheme="minorHAnsi"/>
                <w:lang w:eastAsia="zh-CN"/>
              </w:rPr>
            </w:pPr>
            <w:r w:rsidRPr="00B53BC6">
              <w:rPr>
                <w:rFonts w:cstheme="minorHAnsi"/>
                <w:lang w:eastAsia="zh-CN"/>
              </w:rPr>
              <w:t>No</w:t>
            </w:r>
          </w:p>
        </w:tc>
      </w:tr>
      <w:tr w:rsidR="00B47276" w:rsidRPr="0083647D" w14:paraId="72F6E65A" w14:textId="77777777" w:rsidTr="00CC083D">
        <w:tc>
          <w:tcPr>
            <w:tcW w:w="2500" w:type="pct"/>
          </w:tcPr>
          <w:p w14:paraId="486220C6" w14:textId="77777777" w:rsidR="00B47276" w:rsidRDefault="00B47276" w:rsidP="00CC083D">
            <w:r>
              <w:t>I/Q imbalance</w:t>
            </w:r>
          </w:p>
        </w:tc>
        <w:tc>
          <w:tcPr>
            <w:tcW w:w="2500" w:type="pct"/>
          </w:tcPr>
          <w:p w14:paraId="77903966" w14:textId="77777777" w:rsidR="00B47276" w:rsidRPr="00B53BC6" w:rsidRDefault="00B47276" w:rsidP="00CC083D">
            <w:pPr>
              <w:pStyle w:val="ac"/>
              <w:spacing w:after="0"/>
              <w:rPr>
                <w:rFonts w:cstheme="minorHAnsi"/>
                <w:lang w:eastAsia="zh-CN"/>
              </w:rPr>
            </w:pPr>
            <w:r w:rsidRPr="00B53BC6">
              <w:rPr>
                <w:rFonts w:cstheme="minorHAnsi"/>
                <w:lang w:eastAsia="zh-CN"/>
              </w:rPr>
              <w:t>No</w:t>
            </w:r>
          </w:p>
        </w:tc>
      </w:tr>
      <w:tr w:rsidR="00B47276" w:rsidRPr="0083647D" w14:paraId="17F4B215" w14:textId="77777777" w:rsidTr="00CC083D">
        <w:tc>
          <w:tcPr>
            <w:tcW w:w="2500" w:type="pct"/>
          </w:tcPr>
          <w:p w14:paraId="04F004E8" w14:textId="77777777" w:rsidR="00B47276" w:rsidRDefault="00B47276" w:rsidP="00CC083D">
            <w:r>
              <w:t>Frequency offset</w:t>
            </w:r>
          </w:p>
        </w:tc>
        <w:tc>
          <w:tcPr>
            <w:tcW w:w="2500" w:type="pct"/>
          </w:tcPr>
          <w:p w14:paraId="06F8F5A7" w14:textId="77777777" w:rsidR="00B47276" w:rsidRPr="00B53BC6" w:rsidRDefault="00B47276" w:rsidP="00CC083D">
            <w:pPr>
              <w:pStyle w:val="ac"/>
              <w:spacing w:after="0"/>
              <w:rPr>
                <w:rFonts w:cstheme="minorHAnsi"/>
                <w:lang w:eastAsia="zh-CN"/>
              </w:rPr>
            </w:pPr>
            <w:r w:rsidRPr="00B53BC6">
              <w:rPr>
                <w:rFonts w:cstheme="minorHAnsi"/>
                <w:lang w:eastAsia="zh-CN"/>
              </w:rPr>
              <w:t>No</w:t>
            </w:r>
          </w:p>
        </w:tc>
      </w:tr>
      <w:tr w:rsidR="00B47276" w:rsidRPr="0083647D" w14:paraId="6C96E2C9" w14:textId="77777777" w:rsidTr="00CC083D">
        <w:tc>
          <w:tcPr>
            <w:tcW w:w="2500" w:type="pct"/>
          </w:tcPr>
          <w:p w14:paraId="21607BC4" w14:textId="77777777" w:rsidR="00B47276" w:rsidRDefault="00B47276" w:rsidP="00CC083D">
            <w:r w:rsidRPr="000B4769">
              <w:t>Channel Estimation</w:t>
            </w:r>
            <w:r w:rsidRPr="000B4769">
              <w:tab/>
            </w:r>
          </w:p>
        </w:tc>
        <w:tc>
          <w:tcPr>
            <w:tcW w:w="2500" w:type="pct"/>
          </w:tcPr>
          <w:p w14:paraId="0D78C128" w14:textId="77777777" w:rsidR="00B47276" w:rsidRPr="00B53BC6" w:rsidRDefault="00B47276" w:rsidP="00CC083D">
            <w:pPr>
              <w:pStyle w:val="ac"/>
              <w:spacing w:after="0"/>
              <w:rPr>
                <w:rFonts w:cstheme="minorHAnsi"/>
                <w:lang w:eastAsia="zh-CN"/>
              </w:rPr>
            </w:pPr>
            <w:r>
              <w:t>Realistic</w:t>
            </w:r>
          </w:p>
        </w:tc>
      </w:tr>
      <w:tr w:rsidR="00B47276" w:rsidRPr="0083647D" w14:paraId="386AEA66" w14:textId="77777777" w:rsidTr="00CC083D">
        <w:tc>
          <w:tcPr>
            <w:tcW w:w="2500" w:type="pct"/>
          </w:tcPr>
          <w:p w14:paraId="73872F41" w14:textId="77777777" w:rsidR="00B47276" w:rsidRDefault="00B47276" w:rsidP="00CC083D">
            <w:r w:rsidRPr="000B4769">
              <w:t>Transmission Rank</w:t>
            </w:r>
          </w:p>
        </w:tc>
        <w:tc>
          <w:tcPr>
            <w:tcW w:w="2500" w:type="pct"/>
          </w:tcPr>
          <w:p w14:paraId="242CC2BB" w14:textId="77777777" w:rsidR="00B47276" w:rsidRPr="00F20494" w:rsidRDefault="00B47276" w:rsidP="00CC083D">
            <w:pPr>
              <w:pStyle w:val="ac"/>
              <w:spacing w:after="0"/>
              <w:rPr>
                <w:rFonts w:cstheme="minorHAnsi"/>
                <w:lang w:eastAsia="zh-CN"/>
              </w:rPr>
            </w:pPr>
            <w:r w:rsidRPr="00F20494">
              <w:rPr>
                <w:rFonts w:cstheme="minorHAnsi"/>
                <w:lang w:eastAsia="zh-CN"/>
              </w:rPr>
              <w:t>Rank 1</w:t>
            </w:r>
          </w:p>
          <w:p w14:paraId="64374BFC" w14:textId="77777777" w:rsidR="00B47276" w:rsidRPr="00B53BC6" w:rsidRDefault="00B47276" w:rsidP="00CC083D">
            <w:pPr>
              <w:pStyle w:val="ac"/>
              <w:spacing w:after="0"/>
              <w:rPr>
                <w:rFonts w:cstheme="minorHAnsi"/>
                <w:lang w:eastAsia="zh-CN"/>
              </w:rPr>
            </w:pPr>
            <w:r>
              <w:rPr>
                <w:rFonts w:cstheme="minorHAnsi"/>
                <w:lang w:eastAsia="zh-CN"/>
              </w:rPr>
              <w:t xml:space="preserve">random </w:t>
            </w:r>
            <w:r w:rsidRPr="00F20494">
              <w:rPr>
                <w:rFonts w:cstheme="minorHAnsi"/>
                <w:lang w:eastAsia="zh-CN"/>
              </w:rPr>
              <w:t>precoding</w:t>
            </w:r>
          </w:p>
        </w:tc>
      </w:tr>
      <w:tr w:rsidR="00B47276" w:rsidRPr="0083647D" w14:paraId="1EC87774" w14:textId="77777777" w:rsidTr="00CC083D">
        <w:tc>
          <w:tcPr>
            <w:tcW w:w="2500" w:type="pct"/>
          </w:tcPr>
          <w:p w14:paraId="78AF1B73" w14:textId="77777777" w:rsidR="00B47276" w:rsidRDefault="00B47276" w:rsidP="00CC083D">
            <w:r w:rsidRPr="000B4769">
              <w:t>DMRS</w:t>
            </w:r>
            <w:r>
              <w:t xml:space="preserve"> </w:t>
            </w:r>
            <w:r w:rsidRPr="000B4769">
              <w:t>Configuration</w:t>
            </w:r>
          </w:p>
        </w:tc>
        <w:tc>
          <w:tcPr>
            <w:tcW w:w="2500" w:type="pct"/>
          </w:tcPr>
          <w:p w14:paraId="70BD0728" w14:textId="77777777" w:rsidR="00B47276" w:rsidRDefault="00B47276" w:rsidP="00CC083D">
            <w:r w:rsidRPr="00F20494">
              <w:rPr>
                <w:rFonts w:cstheme="minorHAnsi"/>
              </w:rPr>
              <w:t xml:space="preserve">2 DMRS symbols at (2,11) symbol index </w:t>
            </w:r>
          </w:p>
        </w:tc>
      </w:tr>
      <w:tr w:rsidR="00B47276" w:rsidRPr="00F20494" w14:paraId="58F66F59" w14:textId="77777777" w:rsidTr="00CC083D">
        <w:tc>
          <w:tcPr>
            <w:tcW w:w="2500" w:type="pct"/>
          </w:tcPr>
          <w:p w14:paraId="0B9B629A" w14:textId="77777777" w:rsidR="00B47276" w:rsidRPr="000B4769" w:rsidRDefault="00B47276" w:rsidP="00CC083D">
            <w:r w:rsidRPr="000B4769">
              <w:t>PTRS Configuration</w:t>
            </w:r>
          </w:p>
        </w:tc>
        <w:tc>
          <w:tcPr>
            <w:tcW w:w="2500" w:type="pct"/>
          </w:tcPr>
          <w:p w14:paraId="63227008" w14:textId="77777777" w:rsidR="00B47276" w:rsidRPr="00F20494" w:rsidRDefault="00B47276" w:rsidP="00CC083D">
            <w:pPr>
              <w:pStyle w:val="ac"/>
              <w:spacing w:after="0"/>
              <w:rPr>
                <w:rFonts w:cstheme="minorHAnsi"/>
                <w:lang w:eastAsia="zh-CN"/>
              </w:rPr>
            </w:pPr>
            <w:r w:rsidRPr="00F20494">
              <w:rPr>
                <w:rFonts w:cstheme="minorHAnsi"/>
                <w:lang w:eastAsia="zh-CN"/>
              </w:rPr>
              <w:t>For CP-OFDM:</w:t>
            </w:r>
          </w:p>
          <w:p w14:paraId="3B30C4B0" w14:textId="77777777" w:rsidR="00B47276" w:rsidRPr="00F20494" w:rsidRDefault="00B47276" w:rsidP="00CC083D">
            <w:pPr>
              <w:pStyle w:val="ac"/>
              <w:spacing w:after="0"/>
              <w:rPr>
                <w:rFonts w:cstheme="minorHAnsi"/>
                <w:lang w:eastAsia="zh-CN"/>
              </w:rPr>
            </w:pPr>
            <w:r w:rsidRPr="00F20494">
              <w:rPr>
                <w:rFonts w:cstheme="minorHAnsi"/>
                <w:lang w:eastAsia="zh-CN"/>
              </w:rPr>
              <w:t xml:space="preserve"> (K = </w:t>
            </w:r>
            <w:r>
              <w:rPr>
                <w:rFonts w:cstheme="minorHAnsi"/>
                <w:lang w:eastAsia="zh-CN"/>
              </w:rPr>
              <w:t>2</w:t>
            </w:r>
            <w:r w:rsidRPr="00F20494">
              <w:rPr>
                <w:rFonts w:cstheme="minorHAnsi"/>
                <w:lang w:eastAsia="zh-CN"/>
              </w:rPr>
              <w:t>, L = 1)</w:t>
            </w:r>
          </w:p>
        </w:tc>
      </w:tr>
      <w:tr w:rsidR="00B47276" w:rsidRPr="00F20494" w14:paraId="4880C33A" w14:textId="77777777" w:rsidTr="00CC083D">
        <w:tc>
          <w:tcPr>
            <w:tcW w:w="2500" w:type="pct"/>
          </w:tcPr>
          <w:p w14:paraId="011A9A41" w14:textId="77777777" w:rsidR="00B47276" w:rsidRPr="000B4769" w:rsidRDefault="00B47276" w:rsidP="00CC083D">
            <w:r w:rsidRPr="000B4769">
              <w:t>MCS/TBS</w:t>
            </w:r>
          </w:p>
        </w:tc>
        <w:tc>
          <w:tcPr>
            <w:tcW w:w="2500" w:type="pct"/>
          </w:tcPr>
          <w:p w14:paraId="749C58D2" w14:textId="77777777" w:rsidR="00B47276" w:rsidRPr="00F20494" w:rsidRDefault="00B47276" w:rsidP="00CC083D">
            <w:pPr>
              <w:pStyle w:val="ac"/>
              <w:spacing w:after="0" w:line="256" w:lineRule="auto"/>
              <w:rPr>
                <w:rFonts w:cstheme="minorHAnsi"/>
                <w:lang w:eastAsia="zh-CN"/>
              </w:rPr>
            </w:pPr>
            <w:r w:rsidRPr="00F20494">
              <w:rPr>
                <w:rFonts w:cstheme="minorHAnsi"/>
                <w:lang w:eastAsia="zh-CN"/>
              </w:rPr>
              <w:t>From MCS Table 1 (TS38.214):</w:t>
            </w:r>
          </w:p>
          <w:p w14:paraId="2D086CBF" w14:textId="5BC00B1A" w:rsidR="00B47276" w:rsidRPr="00F20494" w:rsidRDefault="00B47276" w:rsidP="00CC083D">
            <w:pPr>
              <w:pStyle w:val="ac"/>
              <w:spacing w:after="0" w:line="256" w:lineRule="auto"/>
              <w:rPr>
                <w:rFonts w:cstheme="minorHAnsi"/>
                <w:lang w:eastAsia="zh-CN"/>
              </w:rPr>
            </w:pPr>
            <w:r w:rsidRPr="00F20494">
              <w:rPr>
                <w:rFonts w:cstheme="minorHAnsi"/>
                <w:lang w:eastAsia="zh-CN"/>
              </w:rPr>
              <w:t xml:space="preserve">- MCS </w:t>
            </w:r>
            <w:r w:rsidR="00A92A1F">
              <w:rPr>
                <w:rFonts w:cstheme="minorHAnsi"/>
                <w:lang w:eastAsia="zh-CN"/>
              </w:rPr>
              <w:t>13</w:t>
            </w:r>
            <w:r w:rsidRPr="00F20494">
              <w:rPr>
                <w:rFonts w:cstheme="minorHAnsi"/>
                <w:lang w:eastAsia="zh-CN"/>
              </w:rPr>
              <w:t xml:space="preserve"> (QPSK),</w:t>
            </w:r>
          </w:p>
          <w:p w14:paraId="67EAAE00" w14:textId="730167BE" w:rsidR="00B47276" w:rsidRDefault="00B47276" w:rsidP="00CC083D">
            <w:pPr>
              <w:pStyle w:val="ac"/>
              <w:spacing w:after="0"/>
              <w:rPr>
                <w:rFonts w:cstheme="minorHAnsi"/>
                <w:lang w:eastAsia="zh-CN"/>
              </w:rPr>
            </w:pPr>
            <w:r w:rsidRPr="00B53BC6">
              <w:rPr>
                <w:rFonts w:cstheme="minorHAnsi"/>
                <w:lang w:eastAsia="zh-CN"/>
              </w:rPr>
              <w:t xml:space="preserve">- MCS </w:t>
            </w:r>
            <w:r w:rsidR="00A92A1F">
              <w:rPr>
                <w:rFonts w:cstheme="minorHAnsi"/>
                <w:lang w:eastAsia="zh-CN"/>
              </w:rPr>
              <w:t>21</w:t>
            </w:r>
            <w:r w:rsidRPr="00B53BC6">
              <w:rPr>
                <w:rFonts w:cstheme="minorHAnsi"/>
                <w:lang w:eastAsia="zh-CN"/>
              </w:rPr>
              <w:t xml:space="preserve"> (16QAM),</w:t>
            </w:r>
          </w:p>
          <w:p w14:paraId="3740B587" w14:textId="4FEAEF43" w:rsidR="00586B37" w:rsidRPr="00F20494" w:rsidRDefault="00586B37" w:rsidP="00CC083D">
            <w:pPr>
              <w:pStyle w:val="ac"/>
              <w:spacing w:after="0"/>
              <w:rPr>
                <w:rFonts w:cstheme="minorHAnsi"/>
                <w:lang w:eastAsia="zh-CN"/>
              </w:rPr>
            </w:pPr>
            <w:r>
              <w:rPr>
                <w:rFonts w:cstheme="minorHAnsi" w:hint="eastAsia"/>
                <w:lang w:eastAsia="zh-CN"/>
              </w:rPr>
              <w:t>-</w:t>
            </w:r>
            <w:r>
              <w:rPr>
                <w:rFonts w:cstheme="minorHAnsi"/>
                <w:lang w:eastAsia="zh-CN"/>
              </w:rPr>
              <w:t xml:space="preserve"> MCS 2</w:t>
            </w:r>
            <w:r w:rsidR="00A92A1F">
              <w:rPr>
                <w:rFonts w:cstheme="minorHAnsi"/>
                <w:lang w:eastAsia="zh-CN"/>
              </w:rPr>
              <w:t>6</w:t>
            </w:r>
            <w:r>
              <w:rPr>
                <w:rFonts w:cstheme="minorHAnsi"/>
                <w:lang w:eastAsia="zh-CN"/>
              </w:rPr>
              <w:t xml:space="preserve"> </w:t>
            </w:r>
            <w:r>
              <w:rPr>
                <w:rFonts w:cstheme="minorHAnsi" w:hint="eastAsia"/>
                <w:lang w:eastAsia="zh-CN"/>
              </w:rPr>
              <w:t>(6</w:t>
            </w:r>
            <w:r>
              <w:rPr>
                <w:rFonts w:cstheme="minorHAnsi"/>
                <w:lang w:eastAsia="zh-CN"/>
              </w:rPr>
              <w:t>4QAM</w:t>
            </w:r>
            <w:r>
              <w:rPr>
                <w:rFonts w:cstheme="minorHAnsi" w:hint="eastAsia"/>
                <w:lang w:eastAsia="zh-CN"/>
              </w:rPr>
              <w:t>）</w:t>
            </w:r>
          </w:p>
        </w:tc>
      </w:tr>
    </w:tbl>
    <w:p w14:paraId="0ECE50FB" w14:textId="77777777" w:rsidR="00B47276" w:rsidRPr="00994A46" w:rsidRDefault="00B47276" w:rsidP="00B47276">
      <w:pPr>
        <w:rPr>
          <w:lang w:val="en-US"/>
        </w:rPr>
      </w:pPr>
    </w:p>
    <w:p w14:paraId="75BF45FC" w14:textId="77777777" w:rsidR="00B47276" w:rsidRDefault="00B47276" w:rsidP="00174A69">
      <w:pPr>
        <w:rPr>
          <w:lang w:val="en-US"/>
        </w:rPr>
      </w:pPr>
    </w:p>
    <w:sectPr w:rsidR="00B47276" w:rsidSect="00AD6EFC">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DE93E" w14:textId="77777777" w:rsidR="003163EF" w:rsidRDefault="003163EF" w:rsidP="00174A69">
      <w:pPr>
        <w:spacing w:after="0"/>
      </w:pPr>
      <w:r>
        <w:separator/>
      </w:r>
    </w:p>
  </w:endnote>
  <w:endnote w:type="continuationSeparator" w:id="0">
    <w:p w14:paraId="57135DAE" w14:textId="77777777" w:rsidR="003163EF" w:rsidRDefault="003163EF"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E8F69" w14:textId="77777777" w:rsidR="00D824EC" w:rsidRDefault="00D824E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2FE3C" w14:textId="77777777" w:rsidR="003163EF" w:rsidRDefault="003163EF" w:rsidP="00174A69">
      <w:pPr>
        <w:spacing w:after="0"/>
      </w:pPr>
      <w:r>
        <w:separator/>
      </w:r>
    </w:p>
  </w:footnote>
  <w:footnote w:type="continuationSeparator" w:id="0">
    <w:p w14:paraId="0E7902CE" w14:textId="77777777" w:rsidR="003163EF" w:rsidRDefault="003163EF"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00E59"/>
    <w:multiLevelType w:val="hybridMultilevel"/>
    <w:tmpl w:val="343659D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970C48"/>
    <w:multiLevelType w:val="hybridMultilevel"/>
    <w:tmpl w:val="9F16AE88"/>
    <w:lvl w:ilvl="0" w:tplc="6B7E51F0">
      <w:start w:val="2"/>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B25623"/>
    <w:multiLevelType w:val="hybridMultilevel"/>
    <w:tmpl w:val="902EC13C"/>
    <w:lvl w:ilvl="0" w:tplc="6B7E51F0">
      <w:start w:val="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C0552"/>
    <w:multiLevelType w:val="hybridMultilevel"/>
    <w:tmpl w:val="B1FED344"/>
    <w:lvl w:ilvl="0" w:tplc="6B7E51F0">
      <w:start w:val="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B365AC"/>
    <w:multiLevelType w:val="hybridMultilevel"/>
    <w:tmpl w:val="6C94CAF8"/>
    <w:lvl w:ilvl="0" w:tplc="17348310">
      <w:start w:val="1"/>
      <w:numFmt w:val="bullet"/>
      <w:lvlText w:val="•"/>
      <w:lvlJc w:val="left"/>
      <w:pPr>
        <w:tabs>
          <w:tab w:val="num" w:pos="720"/>
        </w:tabs>
        <w:ind w:left="720" w:hanging="360"/>
      </w:pPr>
      <w:rPr>
        <w:rFonts w:ascii="Arial" w:hAnsi="Arial" w:hint="default"/>
      </w:rPr>
    </w:lvl>
    <w:lvl w:ilvl="1" w:tplc="A086D000">
      <w:numFmt w:val="bullet"/>
      <w:lvlText w:val="–"/>
      <w:lvlJc w:val="left"/>
      <w:pPr>
        <w:tabs>
          <w:tab w:val="num" w:pos="1440"/>
        </w:tabs>
        <w:ind w:left="1440" w:hanging="360"/>
      </w:pPr>
      <w:rPr>
        <w:rFonts w:ascii="Arial" w:hAnsi="Arial" w:hint="default"/>
      </w:rPr>
    </w:lvl>
    <w:lvl w:ilvl="2" w:tplc="428080AC" w:tentative="1">
      <w:start w:val="1"/>
      <w:numFmt w:val="bullet"/>
      <w:lvlText w:val="•"/>
      <w:lvlJc w:val="left"/>
      <w:pPr>
        <w:tabs>
          <w:tab w:val="num" w:pos="2160"/>
        </w:tabs>
        <w:ind w:left="2160" w:hanging="360"/>
      </w:pPr>
      <w:rPr>
        <w:rFonts w:ascii="Arial" w:hAnsi="Arial" w:hint="default"/>
      </w:rPr>
    </w:lvl>
    <w:lvl w:ilvl="3" w:tplc="A88A33D8" w:tentative="1">
      <w:start w:val="1"/>
      <w:numFmt w:val="bullet"/>
      <w:lvlText w:val="•"/>
      <w:lvlJc w:val="left"/>
      <w:pPr>
        <w:tabs>
          <w:tab w:val="num" w:pos="2880"/>
        </w:tabs>
        <w:ind w:left="2880" w:hanging="360"/>
      </w:pPr>
      <w:rPr>
        <w:rFonts w:ascii="Arial" w:hAnsi="Arial" w:hint="default"/>
      </w:rPr>
    </w:lvl>
    <w:lvl w:ilvl="4" w:tplc="6C4CF822" w:tentative="1">
      <w:start w:val="1"/>
      <w:numFmt w:val="bullet"/>
      <w:lvlText w:val="•"/>
      <w:lvlJc w:val="left"/>
      <w:pPr>
        <w:tabs>
          <w:tab w:val="num" w:pos="3600"/>
        </w:tabs>
        <w:ind w:left="3600" w:hanging="360"/>
      </w:pPr>
      <w:rPr>
        <w:rFonts w:ascii="Arial" w:hAnsi="Arial" w:hint="default"/>
      </w:rPr>
    </w:lvl>
    <w:lvl w:ilvl="5" w:tplc="D03AE080" w:tentative="1">
      <w:start w:val="1"/>
      <w:numFmt w:val="bullet"/>
      <w:lvlText w:val="•"/>
      <w:lvlJc w:val="left"/>
      <w:pPr>
        <w:tabs>
          <w:tab w:val="num" w:pos="4320"/>
        </w:tabs>
        <w:ind w:left="4320" w:hanging="360"/>
      </w:pPr>
      <w:rPr>
        <w:rFonts w:ascii="Arial" w:hAnsi="Arial" w:hint="default"/>
      </w:rPr>
    </w:lvl>
    <w:lvl w:ilvl="6" w:tplc="10CA7426" w:tentative="1">
      <w:start w:val="1"/>
      <w:numFmt w:val="bullet"/>
      <w:lvlText w:val="•"/>
      <w:lvlJc w:val="left"/>
      <w:pPr>
        <w:tabs>
          <w:tab w:val="num" w:pos="5040"/>
        </w:tabs>
        <w:ind w:left="5040" w:hanging="360"/>
      </w:pPr>
      <w:rPr>
        <w:rFonts w:ascii="Arial" w:hAnsi="Arial" w:hint="default"/>
      </w:rPr>
    </w:lvl>
    <w:lvl w:ilvl="7" w:tplc="5246DB72" w:tentative="1">
      <w:start w:val="1"/>
      <w:numFmt w:val="bullet"/>
      <w:lvlText w:val="•"/>
      <w:lvlJc w:val="left"/>
      <w:pPr>
        <w:tabs>
          <w:tab w:val="num" w:pos="5760"/>
        </w:tabs>
        <w:ind w:left="5760" w:hanging="360"/>
      </w:pPr>
      <w:rPr>
        <w:rFonts w:ascii="Arial" w:hAnsi="Arial" w:hint="default"/>
      </w:rPr>
    </w:lvl>
    <w:lvl w:ilvl="8" w:tplc="2DC89E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532529"/>
    <w:multiLevelType w:val="hybridMultilevel"/>
    <w:tmpl w:val="AA10AF02"/>
    <w:lvl w:ilvl="0" w:tplc="6B7E51F0">
      <w:start w:val="2"/>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B556BF9"/>
    <w:multiLevelType w:val="hybridMultilevel"/>
    <w:tmpl w:val="FDDEE48A"/>
    <w:lvl w:ilvl="0" w:tplc="6B7E51F0">
      <w:start w:val="2"/>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11"/>
  </w:num>
  <w:num w:numId="4">
    <w:abstractNumId w:val="0"/>
  </w:num>
  <w:num w:numId="5">
    <w:abstractNumId w:val="5"/>
  </w:num>
  <w:num w:numId="6">
    <w:abstractNumId w:val="2"/>
  </w:num>
  <w:num w:numId="7">
    <w:abstractNumId w:val="8"/>
  </w:num>
  <w:num w:numId="8">
    <w:abstractNumId w:val="6"/>
  </w:num>
  <w:num w:numId="9">
    <w:abstractNumId w:val="7"/>
  </w:num>
  <w:num w:numId="10">
    <w:abstractNumId w:val="1"/>
  </w:num>
  <w:num w:numId="11">
    <w:abstractNumId w:val="4"/>
  </w:num>
  <w:num w:numId="12">
    <w:abstractNumId w:val="10"/>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WwMDO2MDc0MDI0MLFQ0lEKTi0uzszPAykwrAUAo6kCmiwAAAA="/>
  </w:docVars>
  <w:rsids>
    <w:rsidRoot w:val="0099493F"/>
    <w:rsid w:val="000315EA"/>
    <w:rsid w:val="00033EA3"/>
    <w:rsid w:val="00054FE9"/>
    <w:rsid w:val="00061A56"/>
    <w:rsid w:val="000B71C8"/>
    <w:rsid w:val="000C0FC5"/>
    <w:rsid w:val="000D0729"/>
    <w:rsid w:val="000D0AFD"/>
    <w:rsid w:val="000D0EDE"/>
    <w:rsid w:val="00102B13"/>
    <w:rsid w:val="00107168"/>
    <w:rsid w:val="001139AA"/>
    <w:rsid w:val="00113D1A"/>
    <w:rsid w:val="001147E2"/>
    <w:rsid w:val="0013184E"/>
    <w:rsid w:val="001321B9"/>
    <w:rsid w:val="001344F1"/>
    <w:rsid w:val="001442A8"/>
    <w:rsid w:val="00150355"/>
    <w:rsid w:val="00154176"/>
    <w:rsid w:val="00164682"/>
    <w:rsid w:val="00174A69"/>
    <w:rsid w:val="001767BC"/>
    <w:rsid w:val="00192F82"/>
    <w:rsid w:val="00194869"/>
    <w:rsid w:val="00194AF1"/>
    <w:rsid w:val="00197BF8"/>
    <w:rsid w:val="001A5124"/>
    <w:rsid w:val="001B056B"/>
    <w:rsid w:val="001B5B5A"/>
    <w:rsid w:val="001C284B"/>
    <w:rsid w:val="001C4DD3"/>
    <w:rsid w:val="001F51AA"/>
    <w:rsid w:val="001F7B5E"/>
    <w:rsid w:val="002106CC"/>
    <w:rsid w:val="00212961"/>
    <w:rsid w:val="0021373A"/>
    <w:rsid w:val="002143C5"/>
    <w:rsid w:val="002525F1"/>
    <w:rsid w:val="002833E9"/>
    <w:rsid w:val="002954AC"/>
    <w:rsid w:val="002A076B"/>
    <w:rsid w:val="002A6AB3"/>
    <w:rsid w:val="002A7536"/>
    <w:rsid w:val="002B709E"/>
    <w:rsid w:val="002C0797"/>
    <w:rsid w:val="002D7C4A"/>
    <w:rsid w:val="002F0DC3"/>
    <w:rsid w:val="00303957"/>
    <w:rsid w:val="00305C7E"/>
    <w:rsid w:val="003163EF"/>
    <w:rsid w:val="00321F72"/>
    <w:rsid w:val="00323FBC"/>
    <w:rsid w:val="00331DD7"/>
    <w:rsid w:val="0033631C"/>
    <w:rsid w:val="003379A7"/>
    <w:rsid w:val="00345BE3"/>
    <w:rsid w:val="00352DF2"/>
    <w:rsid w:val="00375C2E"/>
    <w:rsid w:val="00384C19"/>
    <w:rsid w:val="00396F10"/>
    <w:rsid w:val="00397499"/>
    <w:rsid w:val="003D04F7"/>
    <w:rsid w:val="003D22C5"/>
    <w:rsid w:val="003E1690"/>
    <w:rsid w:val="003F014A"/>
    <w:rsid w:val="00407282"/>
    <w:rsid w:val="00407979"/>
    <w:rsid w:val="00420533"/>
    <w:rsid w:val="00423145"/>
    <w:rsid w:val="00426028"/>
    <w:rsid w:val="004270C8"/>
    <w:rsid w:val="00430864"/>
    <w:rsid w:val="0044604E"/>
    <w:rsid w:val="00480E75"/>
    <w:rsid w:val="004A3B3F"/>
    <w:rsid w:val="004B2641"/>
    <w:rsid w:val="004C68E7"/>
    <w:rsid w:val="004E22B2"/>
    <w:rsid w:val="004E587C"/>
    <w:rsid w:val="004E69DF"/>
    <w:rsid w:val="004E72C6"/>
    <w:rsid w:val="005031A9"/>
    <w:rsid w:val="0053473D"/>
    <w:rsid w:val="005845E3"/>
    <w:rsid w:val="00586B37"/>
    <w:rsid w:val="00592F42"/>
    <w:rsid w:val="00592FF7"/>
    <w:rsid w:val="005932DE"/>
    <w:rsid w:val="00597496"/>
    <w:rsid w:val="00597768"/>
    <w:rsid w:val="005A360E"/>
    <w:rsid w:val="005B54FD"/>
    <w:rsid w:val="005E36B0"/>
    <w:rsid w:val="005F5694"/>
    <w:rsid w:val="006146AE"/>
    <w:rsid w:val="00625BBF"/>
    <w:rsid w:val="0064076B"/>
    <w:rsid w:val="0065559C"/>
    <w:rsid w:val="006604B0"/>
    <w:rsid w:val="00664332"/>
    <w:rsid w:val="006646BF"/>
    <w:rsid w:val="00681820"/>
    <w:rsid w:val="006D5642"/>
    <w:rsid w:val="006E1AC0"/>
    <w:rsid w:val="006E396B"/>
    <w:rsid w:val="006E751F"/>
    <w:rsid w:val="007026FB"/>
    <w:rsid w:val="0071349F"/>
    <w:rsid w:val="007266C7"/>
    <w:rsid w:val="007417FF"/>
    <w:rsid w:val="00747065"/>
    <w:rsid w:val="00775073"/>
    <w:rsid w:val="007826DD"/>
    <w:rsid w:val="007D78D3"/>
    <w:rsid w:val="007E0F23"/>
    <w:rsid w:val="007F72FE"/>
    <w:rsid w:val="0081673F"/>
    <w:rsid w:val="008379BC"/>
    <w:rsid w:val="00842F17"/>
    <w:rsid w:val="008569C0"/>
    <w:rsid w:val="0086596E"/>
    <w:rsid w:val="00877B7A"/>
    <w:rsid w:val="00891579"/>
    <w:rsid w:val="00895583"/>
    <w:rsid w:val="008A03D3"/>
    <w:rsid w:val="008A7FB0"/>
    <w:rsid w:val="008B3537"/>
    <w:rsid w:val="008B5C2D"/>
    <w:rsid w:val="008D22A1"/>
    <w:rsid w:val="008D2EE2"/>
    <w:rsid w:val="008E4C81"/>
    <w:rsid w:val="008E51DA"/>
    <w:rsid w:val="009018E7"/>
    <w:rsid w:val="00924778"/>
    <w:rsid w:val="00937CA6"/>
    <w:rsid w:val="00961CDD"/>
    <w:rsid w:val="00971949"/>
    <w:rsid w:val="00977345"/>
    <w:rsid w:val="00981BEF"/>
    <w:rsid w:val="009839EC"/>
    <w:rsid w:val="0099493F"/>
    <w:rsid w:val="009A5D7F"/>
    <w:rsid w:val="009A6DC6"/>
    <w:rsid w:val="009B259D"/>
    <w:rsid w:val="009C02C6"/>
    <w:rsid w:val="009C134F"/>
    <w:rsid w:val="009E2392"/>
    <w:rsid w:val="009F043A"/>
    <w:rsid w:val="009F6C17"/>
    <w:rsid w:val="00A021D2"/>
    <w:rsid w:val="00A04F36"/>
    <w:rsid w:val="00A12480"/>
    <w:rsid w:val="00A23639"/>
    <w:rsid w:val="00A35CDE"/>
    <w:rsid w:val="00A64C5C"/>
    <w:rsid w:val="00A92A1F"/>
    <w:rsid w:val="00A956DB"/>
    <w:rsid w:val="00AC337D"/>
    <w:rsid w:val="00AD46AE"/>
    <w:rsid w:val="00AD6EFC"/>
    <w:rsid w:val="00AD7240"/>
    <w:rsid w:val="00AF0688"/>
    <w:rsid w:val="00B01470"/>
    <w:rsid w:val="00B0714F"/>
    <w:rsid w:val="00B16BF6"/>
    <w:rsid w:val="00B36480"/>
    <w:rsid w:val="00B45CBE"/>
    <w:rsid w:val="00B46D2D"/>
    <w:rsid w:val="00B47276"/>
    <w:rsid w:val="00B572A6"/>
    <w:rsid w:val="00B65BD2"/>
    <w:rsid w:val="00B669DB"/>
    <w:rsid w:val="00B8693F"/>
    <w:rsid w:val="00B90A43"/>
    <w:rsid w:val="00B957E5"/>
    <w:rsid w:val="00BA6373"/>
    <w:rsid w:val="00BB3DC6"/>
    <w:rsid w:val="00BC6585"/>
    <w:rsid w:val="00BF50E1"/>
    <w:rsid w:val="00C23AB5"/>
    <w:rsid w:val="00C2560B"/>
    <w:rsid w:val="00C30670"/>
    <w:rsid w:val="00C45540"/>
    <w:rsid w:val="00C47B90"/>
    <w:rsid w:val="00C668C9"/>
    <w:rsid w:val="00C71EA8"/>
    <w:rsid w:val="00C94FDE"/>
    <w:rsid w:val="00CA6AC9"/>
    <w:rsid w:val="00CB7162"/>
    <w:rsid w:val="00CC083D"/>
    <w:rsid w:val="00CC3874"/>
    <w:rsid w:val="00CD013F"/>
    <w:rsid w:val="00CD66BF"/>
    <w:rsid w:val="00CD78E4"/>
    <w:rsid w:val="00D16BB1"/>
    <w:rsid w:val="00D31D9B"/>
    <w:rsid w:val="00D824EC"/>
    <w:rsid w:val="00D955F2"/>
    <w:rsid w:val="00DB3A2E"/>
    <w:rsid w:val="00DB623F"/>
    <w:rsid w:val="00DD73F7"/>
    <w:rsid w:val="00DE16D6"/>
    <w:rsid w:val="00E07E04"/>
    <w:rsid w:val="00E5145A"/>
    <w:rsid w:val="00E56111"/>
    <w:rsid w:val="00E63F20"/>
    <w:rsid w:val="00E85F72"/>
    <w:rsid w:val="00EA60A8"/>
    <w:rsid w:val="00EB4957"/>
    <w:rsid w:val="00EC0715"/>
    <w:rsid w:val="00EC4897"/>
    <w:rsid w:val="00ED30D0"/>
    <w:rsid w:val="00ED5F68"/>
    <w:rsid w:val="00EF52C0"/>
    <w:rsid w:val="00F0094C"/>
    <w:rsid w:val="00F1605F"/>
    <w:rsid w:val="00F27A4A"/>
    <w:rsid w:val="00F378D4"/>
    <w:rsid w:val="00F57462"/>
    <w:rsid w:val="00F654EB"/>
    <w:rsid w:val="00F7125E"/>
    <w:rsid w:val="00F85676"/>
    <w:rsid w:val="00F9567C"/>
    <w:rsid w:val="00FA48D4"/>
    <w:rsid w:val="00FB5134"/>
    <w:rsid w:val="00FC72EF"/>
    <w:rsid w:val="00FE677E"/>
    <w:rsid w:val="00FF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4A6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basedOn w:val="a"/>
    <w:uiPriority w:val="34"/>
    <w:qFormat/>
    <w:rsid w:val="00C94FDE"/>
    <w:pPr>
      <w:ind w:firstLineChars="200" w:firstLine="420"/>
    </w:pPr>
  </w:style>
  <w:style w:type="paragraph" w:styleId="a9">
    <w:name w:val="Balloon Text"/>
    <w:basedOn w:val="a"/>
    <w:link w:val="aa"/>
    <w:uiPriority w:val="99"/>
    <w:semiHidden/>
    <w:unhideWhenUsed/>
    <w:rsid w:val="00C94FDE"/>
    <w:pPr>
      <w:spacing w:after="0"/>
    </w:pPr>
    <w:rPr>
      <w:sz w:val="18"/>
      <w:szCs w:val="18"/>
    </w:rPr>
  </w:style>
  <w:style w:type="character" w:customStyle="1" w:styleId="aa">
    <w:name w:val="批注框文本 字符"/>
    <w:basedOn w:val="a0"/>
    <w:link w:val="a9"/>
    <w:uiPriority w:val="99"/>
    <w:semiHidden/>
    <w:rsid w:val="00C94FDE"/>
    <w:rPr>
      <w:rFonts w:ascii="Times New Roman" w:eastAsia="宋体" w:hAnsi="Times New Roman" w:cs="Times New Roman"/>
      <w:kern w:val="0"/>
      <w:sz w:val="18"/>
      <w:szCs w:val="18"/>
      <w:lang w:val="en-GB"/>
    </w:rPr>
  </w:style>
  <w:style w:type="table" w:styleId="ab">
    <w:name w:val="Table Grid"/>
    <w:basedOn w:val="a1"/>
    <w:qFormat/>
    <w:rsid w:val="00713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uiPriority w:val="99"/>
    <w:rsid w:val="00B45CBE"/>
    <w:pPr>
      <w:overflowPunct/>
      <w:autoSpaceDE/>
      <w:autoSpaceDN/>
      <w:adjustRightInd/>
      <w:spacing w:after="120"/>
      <w:textAlignment w:val="auto"/>
    </w:pPr>
    <w:rPr>
      <w:rFonts w:eastAsiaTheme="minorEastAsia"/>
      <w:lang w:eastAsia="en-US"/>
    </w:rPr>
  </w:style>
  <w:style w:type="character" w:customStyle="1" w:styleId="ad">
    <w:name w:val="正文文本 字符"/>
    <w:basedOn w:val="a0"/>
    <w:link w:val="ac"/>
    <w:uiPriority w:val="99"/>
    <w:rsid w:val="00B45CBE"/>
    <w:rPr>
      <w:rFonts w:ascii="Times New Roman" w:hAnsi="Times New Roman" w:cs="Times New Roman"/>
      <w:kern w:val="0"/>
      <w:sz w:val="20"/>
      <w:szCs w:val="20"/>
      <w:lang w:val="en-GB" w:eastAsia="en-US"/>
    </w:rPr>
  </w:style>
  <w:style w:type="character" w:styleId="ae">
    <w:name w:val="annotation reference"/>
    <w:basedOn w:val="a0"/>
    <w:uiPriority w:val="99"/>
    <w:semiHidden/>
    <w:unhideWhenUsed/>
    <w:rsid w:val="005031A9"/>
    <w:rPr>
      <w:sz w:val="21"/>
      <w:szCs w:val="21"/>
    </w:rPr>
  </w:style>
  <w:style w:type="paragraph" w:styleId="af">
    <w:name w:val="annotation text"/>
    <w:basedOn w:val="a"/>
    <w:link w:val="af0"/>
    <w:uiPriority w:val="99"/>
    <w:semiHidden/>
    <w:unhideWhenUsed/>
    <w:rsid w:val="005031A9"/>
  </w:style>
  <w:style w:type="character" w:customStyle="1" w:styleId="af0">
    <w:name w:val="批注文字 字符"/>
    <w:basedOn w:val="a0"/>
    <w:link w:val="af"/>
    <w:uiPriority w:val="99"/>
    <w:semiHidden/>
    <w:rsid w:val="005031A9"/>
    <w:rPr>
      <w:rFonts w:ascii="Times New Roman" w:eastAsia="宋体" w:hAnsi="Times New Roman" w:cs="Times New Roman"/>
      <w:kern w:val="0"/>
      <w:sz w:val="20"/>
      <w:szCs w:val="20"/>
      <w:lang w:val="en-GB"/>
    </w:rPr>
  </w:style>
  <w:style w:type="paragraph" w:styleId="af1">
    <w:name w:val="annotation subject"/>
    <w:basedOn w:val="af"/>
    <w:next w:val="af"/>
    <w:link w:val="af2"/>
    <w:uiPriority w:val="99"/>
    <w:semiHidden/>
    <w:unhideWhenUsed/>
    <w:rsid w:val="005031A9"/>
    <w:rPr>
      <w:b/>
      <w:bCs/>
    </w:rPr>
  </w:style>
  <w:style w:type="character" w:customStyle="1" w:styleId="af2">
    <w:name w:val="批注主题 字符"/>
    <w:basedOn w:val="af0"/>
    <w:link w:val="af1"/>
    <w:uiPriority w:val="99"/>
    <w:semiHidden/>
    <w:rsid w:val="005031A9"/>
    <w:rPr>
      <w:rFonts w:ascii="Times New Roman" w:eastAsia="宋体" w:hAnsi="Times New Roman" w:cs="Times New Roman"/>
      <w:b/>
      <w:bCs/>
      <w:kern w:val="0"/>
      <w:sz w:val="20"/>
      <w:szCs w:val="20"/>
      <w:lang w:val="en-GB"/>
    </w:rPr>
  </w:style>
  <w:style w:type="paragraph" w:styleId="af3">
    <w:name w:val="caption"/>
    <w:aliases w:val="cap,cap Char,Caption Char1 Char,cap Char Char1,Caption Char Char1 Char,cap Char2"/>
    <w:basedOn w:val="a"/>
    <w:next w:val="a"/>
    <w:link w:val="af4"/>
    <w:qFormat/>
    <w:rsid w:val="00B47276"/>
    <w:pPr>
      <w:overflowPunct/>
      <w:autoSpaceDE/>
      <w:autoSpaceDN/>
      <w:adjustRightInd/>
      <w:spacing w:before="120" w:after="120"/>
      <w:textAlignment w:val="auto"/>
    </w:pPr>
    <w:rPr>
      <w:rFonts w:eastAsiaTheme="minorEastAsia"/>
      <w:b/>
      <w:lang w:eastAsia="en-US"/>
    </w:rPr>
  </w:style>
  <w:style w:type="character" w:customStyle="1" w:styleId="af4">
    <w:name w:val="题注 字符"/>
    <w:aliases w:val="cap 字符,cap Char 字符,Caption Char1 Char 字符,cap Char Char1 字符,Caption Char Char1 Char 字符,cap Char2 字符"/>
    <w:link w:val="af3"/>
    <w:qFormat/>
    <w:rsid w:val="00B47276"/>
    <w:rPr>
      <w:rFonts w:ascii="Times New Roman" w:hAnsi="Times New Roman"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254079">
      <w:bodyDiv w:val="1"/>
      <w:marLeft w:val="0"/>
      <w:marRight w:val="0"/>
      <w:marTop w:val="0"/>
      <w:marBottom w:val="0"/>
      <w:divBdr>
        <w:top w:val="none" w:sz="0" w:space="0" w:color="auto"/>
        <w:left w:val="none" w:sz="0" w:space="0" w:color="auto"/>
        <w:bottom w:val="none" w:sz="0" w:space="0" w:color="auto"/>
        <w:right w:val="none" w:sz="0" w:space="0" w:color="auto"/>
      </w:divBdr>
    </w:div>
    <w:div w:id="155222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EF2FB-442E-4B60-9636-2110E3EBB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1419</Words>
  <Characters>8092</Characters>
  <Application>Microsoft Office Word</Application>
  <DocSecurity>0</DocSecurity>
  <Lines>67</Lines>
  <Paragraphs>18</Paragraphs>
  <ScaleCrop>false</ScaleCrop>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vivo/zhoushuai</cp:lastModifiedBy>
  <cp:revision>14</cp:revision>
  <dcterms:created xsi:type="dcterms:W3CDTF">2021-01-14T07:14:00Z</dcterms:created>
  <dcterms:modified xsi:type="dcterms:W3CDTF">2021-01-15T09:45:00Z</dcterms:modified>
</cp:coreProperties>
</file>